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015E0" w14:textId="77777777" w:rsidR="00A35C4D" w:rsidRDefault="00A35C4D" w:rsidP="00A35C4D">
      <w:pPr>
        <w:jc w:val="center"/>
        <w:rPr>
          <w:rFonts w:ascii="Century Gothic" w:hAnsi="Century Gothic"/>
          <w:b/>
          <w:bCs/>
        </w:rPr>
      </w:pPr>
      <w:r w:rsidRPr="00ED3F6D">
        <w:rPr>
          <w:rFonts w:ascii="Century Gothic" w:hAnsi="Century Gothic"/>
          <w:b/>
          <w:bCs/>
        </w:rPr>
        <w:t xml:space="preserve">ELENCO </w:t>
      </w:r>
      <w:r>
        <w:rPr>
          <w:rFonts w:ascii="Century Gothic" w:hAnsi="Century Gothic"/>
          <w:b/>
          <w:bCs/>
        </w:rPr>
        <w:t xml:space="preserve">TESI </w:t>
      </w:r>
      <w:r w:rsidRPr="00ED3F6D">
        <w:rPr>
          <w:rFonts w:ascii="Century Gothic" w:hAnsi="Century Gothic"/>
          <w:b/>
          <w:bCs/>
        </w:rPr>
        <w:t xml:space="preserve">DISPONIBILI </w:t>
      </w:r>
      <w:r>
        <w:rPr>
          <w:rFonts w:ascii="Century Gothic" w:hAnsi="Century Gothic"/>
          <w:b/>
          <w:bCs/>
        </w:rPr>
        <w:t>presso il DISTAL o altro ente italiano (Es: ditta o altro ente di ricerca con tirocinio per tesi)</w:t>
      </w:r>
    </w:p>
    <w:tbl>
      <w:tblPr>
        <w:tblStyle w:val="Grigliatabella"/>
        <w:tblpPr w:leftFromText="141" w:rightFromText="141" w:vertAnchor="text" w:horzAnchor="margin" w:tblpY="408"/>
        <w:tblW w:w="9651" w:type="dxa"/>
        <w:tblLook w:val="04A0" w:firstRow="1" w:lastRow="0" w:firstColumn="1" w:lastColumn="0" w:noHBand="0" w:noVBand="1"/>
      </w:tblPr>
      <w:tblGrid>
        <w:gridCol w:w="9651"/>
      </w:tblGrid>
      <w:tr w:rsidR="00A35C4D" w:rsidRPr="00ED3F6D" w14:paraId="001AB1E3" w14:textId="77777777" w:rsidTr="008514EA">
        <w:trPr>
          <w:trHeight w:val="558"/>
        </w:trPr>
        <w:tc>
          <w:tcPr>
            <w:tcW w:w="9651" w:type="dxa"/>
            <w:shd w:val="clear" w:color="auto" w:fill="E7E6E6" w:themeFill="background2"/>
            <w:vAlign w:val="center"/>
          </w:tcPr>
          <w:p w14:paraId="5FACB7F9" w14:textId="4E846C0E" w:rsidR="00A35C4D" w:rsidRPr="00E85FE7" w:rsidRDefault="00A35C4D" w:rsidP="002B1D74">
            <w:pPr>
              <w:rPr>
                <w:rFonts w:ascii="Century Gothic" w:hAnsi="Century Gothic"/>
              </w:rPr>
            </w:pPr>
            <w:proofErr w:type="spellStart"/>
            <w:r>
              <w:rPr>
                <w:rFonts w:ascii="Century Gothic" w:hAnsi="Century Gothic" w:cs="Calibri"/>
                <w:b/>
                <w:bCs/>
                <w:color w:val="000000"/>
              </w:rPr>
              <w:t>Insegnamento</w:t>
            </w:r>
            <w:r w:rsidR="002B1D74">
              <w:rPr>
                <w:rFonts w:ascii="Century Gothic" w:hAnsi="Century Gothic" w:cs="Calibri"/>
                <w:b/>
                <w:bCs/>
                <w:color w:val="000000"/>
              </w:rPr>
              <w:t>e</w:t>
            </w:r>
            <w:proofErr w:type="spellEnd"/>
            <w:r w:rsidR="002B1D74">
              <w:rPr>
                <w:rFonts w:ascii="Century Gothic" w:hAnsi="Century Gothic" w:cs="Calibri"/>
                <w:b/>
                <w:bCs/>
                <w:color w:val="000000"/>
              </w:rPr>
              <w:t xml:space="preserve"> d</w:t>
            </w:r>
            <w:r w:rsidR="002B1D74">
              <w:rPr>
                <w:rFonts w:ascii="Century Gothic" w:hAnsi="Century Gothic" w:cs="Calibri"/>
                <w:b/>
                <w:bCs/>
                <w:color w:val="000000"/>
              </w:rPr>
              <w:t xml:space="preserve">ocente </w:t>
            </w:r>
            <w:r w:rsidR="002B1D74" w:rsidRPr="000B6A77">
              <w:rPr>
                <w:rFonts w:ascii="Century Gothic" w:hAnsi="Century Gothic" w:cs="Calibri"/>
                <w:b/>
                <w:bCs/>
                <w:color w:val="000000"/>
              </w:rPr>
              <w:t>di riferimento</w:t>
            </w:r>
            <w:r w:rsidR="002B1D74">
              <w:rPr>
                <w:rFonts w:ascii="Century Gothic" w:hAnsi="Century Gothic"/>
              </w:rPr>
              <w:t>:</w:t>
            </w:r>
            <w:r w:rsidRPr="000B6A77">
              <w:rPr>
                <w:rFonts w:ascii="Century Gothic" w:hAnsi="Century Gothic" w:cs="Calibri"/>
                <w:b/>
                <w:bCs/>
                <w:color w:val="000000"/>
              </w:rPr>
              <w:t xml:space="preserve">: </w:t>
            </w:r>
            <w:r w:rsidRPr="0052480A">
              <w:rPr>
                <w:rFonts w:ascii="Century Gothic" w:hAnsi="Century Gothic" w:cs="Calibri"/>
                <w:bCs/>
                <w:color w:val="000000"/>
              </w:rPr>
              <w:t xml:space="preserve">Patologia vegetale </w:t>
            </w:r>
            <w:r w:rsidR="008514EA">
              <w:rPr>
                <w:rFonts w:ascii="Century Gothic" w:hAnsi="Century Gothic" w:cs="Calibri"/>
                <w:bCs/>
                <w:color w:val="000000"/>
              </w:rPr>
              <w:t>/ P</w:t>
            </w:r>
            <w:r w:rsidRPr="00E85FE7">
              <w:rPr>
                <w:rFonts w:ascii="Century Gothic" w:hAnsi="Century Gothic" w:cs="Calibri"/>
                <w:bCs/>
                <w:color w:val="000000"/>
              </w:rPr>
              <w:t>atologia dei prodotti e delle derrate</w:t>
            </w:r>
            <w:r w:rsidR="002B1D74">
              <w:rPr>
                <w:rFonts w:ascii="Century Gothic" w:hAnsi="Century Gothic" w:cs="Calibri"/>
                <w:bCs/>
                <w:color w:val="000000"/>
              </w:rPr>
              <w:t xml:space="preserve">; </w:t>
            </w:r>
            <w:r>
              <w:rPr>
                <w:rFonts w:ascii="Century Gothic" w:hAnsi="Century Gothic"/>
              </w:rPr>
              <w:t xml:space="preserve">Elena Baraldi </w:t>
            </w:r>
          </w:p>
        </w:tc>
      </w:tr>
      <w:tr w:rsidR="00A35C4D" w:rsidRPr="00ED3F6D" w14:paraId="1F8E868A" w14:textId="77777777" w:rsidTr="00DD4DD8">
        <w:trPr>
          <w:trHeight w:val="613"/>
        </w:trPr>
        <w:tc>
          <w:tcPr>
            <w:tcW w:w="9651" w:type="dxa"/>
            <w:vAlign w:val="center"/>
          </w:tcPr>
          <w:p w14:paraId="1B27108F" w14:textId="77777777" w:rsidR="00A35C4D" w:rsidRDefault="00A35C4D" w:rsidP="00DD4DD8">
            <w:pPr>
              <w:rPr>
                <w:rFonts w:ascii="Century Gothic" w:hAnsi="Century Gothic" w:cs="Calibri"/>
                <w:b/>
                <w:bCs/>
                <w:color w:val="000000"/>
              </w:rPr>
            </w:pPr>
            <w:r>
              <w:rPr>
                <w:rFonts w:ascii="Century Gothic" w:hAnsi="Century Gothic" w:cs="Calibri"/>
                <w:b/>
                <w:bCs/>
                <w:color w:val="000000"/>
              </w:rPr>
              <w:t>Luogo di svolgimento</w:t>
            </w:r>
            <w:r w:rsidRPr="009D3096">
              <w:rPr>
                <w:rFonts w:ascii="Century Gothic" w:hAnsi="Century Gothic" w:cs="Calibri"/>
                <w:b/>
                <w:bCs/>
                <w:color w:val="000000"/>
              </w:rPr>
              <w:t>: (DISTAL o</w:t>
            </w:r>
            <w:r>
              <w:rPr>
                <w:rFonts w:ascii="Century Gothic" w:hAnsi="Century Gothic" w:cs="Calibri"/>
                <w:b/>
                <w:bCs/>
                <w:color w:val="000000"/>
              </w:rPr>
              <w:t xml:space="preserve"> altro ente italiano) </w:t>
            </w:r>
          </w:p>
          <w:p w14:paraId="44B2EF2E" w14:textId="77777777" w:rsidR="00A35C4D" w:rsidRPr="00E85FE7" w:rsidRDefault="00A35C4D" w:rsidP="00DD4DD8">
            <w:pPr>
              <w:rPr>
                <w:rFonts w:ascii="Century Gothic" w:hAnsi="Century Gothic" w:cs="Calibri"/>
                <w:bCs/>
                <w:color w:val="000000"/>
              </w:rPr>
            </w:pPr>
            <w:r w:rsidRPr="00E85FE7">
              <w:rPr>
                <w:rFonts w:ascii="Century Gothic" w:hAnsi="Century Gothic" w:cs="Calibri"/>
                <w:bCs/>
                <w:color w:val="000000"/>
              </w:rPr>
              <w:t xml:space="preserve">DISTAL – Lab Biotecnologie e patologia Vegetale (Prof. Baraldi) </w:t>
            </w:r>
          </w:p>
        </w:tc>
      </w:tr>
      <w:tr w:rsidR="00A35C4D" w:rsidRPr="00ED3F6D" w14:paraId="04112D8D" w14:textId="77777777" w:rsidTr="00DD4DD8">
        <w:trPr>
          <w:trHeight w:val="613"/>
        </w:trPr>
        <w:tc>
          <w:tcPr>
            <w:tcW w:w="9651" w:type="dxa"/>
            <w:vAlign w:val="center"/>
          </w:tcPr>
          <w:p w14:paraId="39CC12E8" w14:textId="77777777" w:rsidR="00A35C4D" w:rsidRDefault="00A35C4D" w:rsidP="00DD4DD8">
            <w:pPr>
              <w:rPr>
                <w:rFonts w:ascii="Century Gothic" w:hAnsi="Century Gothic" w:cs="Calibri"/>
                <w:b/>
                <w:bCs/>
                <w:color w:val="000000"/>
              </w:rPr>
            </w:pPr>
            <w:r w:rsidRPr="00E85FE7">
              <w:rPr>
                <w:rFonts w:ascii="Century Gothic" w:hAnsi="Century Gothic" w:cs="Calibri"/>
                <w:b/>
                <w:bCs/>
                <w:color w:val="000000"/>
              </w:rPr>
              <w:t xml:space="preserve">Tematica: </w:t>
            </w:r>
          </w:p>
          <w:p w14:paraId="64FE1FA7" w14:textId="77777777" w:rsidR="00A35C4D" w:rsidRPr="00E85FE7" w:rsidRDefault="00A35C4D" w:rsidP="00DD4DD8">
            <w:pPr>
              <w:rPr>
                <w:rFonts w:ascii="Century Gothic" w:hAnsi="Century Gothic" w:cs="Calibri"/>
                <w:bCs/>
                <w:color w:val="000000"/>
              </w:rPr>
            </w:pPr>
            <w:r w:rsidRPr="00E85FE7">
              <w:rPr>
                <w:rFonts w:ascii="Century Gothic" w:hAnsi="Century Gothic" w:cs="Calibri"/>
                <w:bCs/>
                <w:color w:val="000000"/>
              </w:rPr>
              <w:t xml:space="preserve">Utilizzo di strategie basate su RNA </w:t>
            </w:r>
            <w:proofErr w:type="spellStart"/>
            <w:r w:rsidRPr="00E85FE7">
              <w:rPr>
                <w:rFonts w:ascii="Century Gothic" w:hAnsi="Century Gothic" w:cs="Calibri"/>
                <w:bCs/>
                <w:color w:val="000000"/>
              </w:rPr>
              <w:t>interference</w:t>
            </w:r>
            <w:proofErr w:type="spellEnd"/>
            <w:r w:rsidRPr="00E85FE7">
              <w:rPr>
                <w:rFonts w:ascii="Century Gothic" w:hAnsi="Century Gothic" w:cs="Calibri"/>
                <w:bCs/>
                <w:color w:val="000000"/>
              </w:rPr>
              <w:t xml:space="preserve"> per proteggere i prodotti ortofrutticoli dai patoge</w:t>
            </w:r>
            <w:r>
              <w:rPr>
                <w:rFonts w:ascii="Century Gothic" w:hAnsi="Century Gothic" w:cs="Calibri"/>
                <w:bCs/>
                <w:color w:val="000000"/>
              </w:rPr>
              <w:t>n</w:t>
            </w:r>
            <w:r w:rsidRPr="00E85FE7">
              <w:rPr>
                <w:rFonts w:ascii="Century Gothic" w:hAnsi="Century Gothic" w:cs="Calibri"/>
                <w:bCs/>
                <w:color w:val="000000"/>
              </w:rPr>
              <w:t xml:space="preserve">i </w:t>
            </w:r>
          </w:p>
        </w:tc>
      </w:tr>
      <w:tr w:rsidR="00A35C4D" w:rsidRPr="00ED3F6D" w14:paraId="6458784F" w14:textId="77777777" w:rsidTr="00DD4DD8">
        <w:trPr>
          <w:trHeight w:val="613"/>
        </w:trPr>
        <w:tc>
          <w:tcPr>
            <w:tcW w:w="9651" w:type="dxa"/>
            <w:vAlign w:val="center"/>
          </w:tcPr>
          <w:p w14:paraId="220D3292" w14:textId="77777777" w:rsidR="00A35C4D" w:rsidRDefault="00A35C4D" w:rsidP="00DD4DD8">
            <w:pPr>
              <w:rPr>
                <w:rFonts w:ascii="Century Gothic" w:hAnsi="Century Gothic" w:cs="Calibri"/>
                <w:color w:val="000000"/>
              </w:rPr>
            </w:pPr>
            <w:r w:rsidRPr="00ED3F6D">
              <w:rPr>
                <w:rFonts w:ascii="Century Gothic" w:hAnsi="Century Gothic" w:cs="Calibri"/>
                <w:b/>
                <w:bCs/>
                <w:color w:val="000000"/>
              </w:rPr>
              <w:t>Breve descrizione delle attività</w:t>
            </w:r>
            <w:r w:rsidRPr="007E5B3F">
              <w:rPr>
                <w:rFonts w:ascii="Century Gothic" w:hAnsi="Century Gothic" w:cs="Calibri"/>
                <w:b/>
                <w:bCs/>
                <w:color w:val="000000"/>
              </w:rPr>
              <w:t>:</w:t>
            </w:r>
            <w:r w:rsidRPr="007E5B3F">
              <w:rPr>
                <w:rFonts w:ascii="Century Gothic" w:hAnsi="Century Gothic" w:cs="Calibri"/>
                <w:color w:val="000000"/>
              </w:rPr>
              <w:t xml:space="preserve"> </w:t>
            </w:r>
          </w:p>
          <w:p w14:paraId="6F59D54A" w14:textId="77777777" w:rsidR="00A35C4D" w:rsidRPr="007E5B3F" w:rsidRDefault="00A35C4D" w:rsidP="00DD4DD8">
            <w:pPr>
              <w:rPr>
                <w:rFonts w:ascii="Century Gothic" w:hAnsi="Century Gothic"/>
              </w:rPr>
            </w:pPr>
            <w:r>
              <w:rPr>
                <w:rFonts w:ascii="Century Gothic" w:hAnsi="Century Gothic" w:cs="Calibri"/>
                <w:color w:val="000000"/>
              </w:rPr>
              <w:t xml:space="preserve">Il candidato si occuperà di disegnare nuove sequenze geniche dei patogeni da colpire con molecole a base di RNA, isolarle tramite PCR, clonarle in plasmidi per la loro produzione in sistemi eterologhi e provarle in serra su piante in vaso contro </w:t>
            </w:r>
            <w:proofErr w:type="spellStart"/>
            <w:r>
              <w:rPr>
                <w:rFonts w:ascii="Century Gothic" w:hAnsi="Century Gothic" w:cs="Calibri"/>
                <w:color w:val="000000"/>
              </w:rPr>
              <w:t>speciifci</w:t>
            </w:r>
            <w:proofErr w:type="spellEnd"/>
            <w:r>
              <w:rPr>
                <w:rFonts w:ascii="Century Gothic" w:hAnsi="Century Gothic" w:cs="Calibri"/>
                <w:color w:val="000000"/>
              </w:rPr>
              <w:t xml:space="preserve"> patogeni target </w:t>
            </w:r>
          </w:p>
        </w:tc>
      </w:tr>
      <w:tr w:rsidR="00A35C4D" w:rsidRPr="00ED3F6D" w14:paraId="524C886B" w14:textId="77777777" w:rsidTr="00DD4DD8">
        <w:trPr>
          <w:trHeight w:val="675"/>
        </w:trPr>
        <w:tc>
          <w:tcPr>
            <w:tcW w:w="9651" w:type="dxa"/>
            <w:vAlign w:val="center"/>
          </w:tcPr>
          <w:p w14:paraId="310C556D" w14:textId="77777777" w:rsidR="00A35C4D" w:rsidRDefault="00A35C4D" w:rsidP="00DD4DD8">
            <w:pPr>
              <w:rPr>
                <w:rFonts w:ascii="Century Gothic" w:hAnsi="Century Gothic" w:cs="Calibri"/>
                <w:b/>
                <w:bCs/>
                <w:color w:val="000000"/>
              </w:rPr>
            </w:pPr>
            <w:r w:rsidRPr="00E85FE7">
              <w:rPr>
                <w:rFonts w:ascii="Century Gothic" w:hAnsi="Century Gothic" w:cs="Calibri"/>
                <w:b/>
                <w:bCs/>
                <w:color w:val="000000"/>
              </w:rPr>
              <w:t xml:space="preserve">Periodo indicativo/Durata: </w:t>
            </w:r>
          </w:p>
          <w:p w14:paraId="41361190" w14:textId="61CD04FE" w:rsidR="00A35C4D" w:rsidRPr="00E85FE7" w:rsidRDefault="00A35C4D" w:rsidP="00DD4DD8">
            <w:pPr>
              <w:rPr>
                <w:rFonts w:ascii="Century Gothic" w:hAnsi="Century Gothic"/>
              </w:rPr>
            </w:pPr>
            <w:r w:rsidRPr="00E85FE7">
              <w:rPr>
                <w:rFonts w:ascii="Century Gothic" w:hAnsi="Century Gothic" w:cs="Calibri"/>
                <w:b/>
                <w:bCs/>
                <w:color w:val="000000"/>
              </w:rPr>
              <w:t>Settembre 2021-settem</w:t>
            </w:r>
            <w:r>
              <w:rPr>
                <w:rFonts w:ascii="Century Gothic" w:hAnsi="Century Gothic" w:cs="Calibri"/>
                <w:b/>
                <w:bCs/>
                <w:color w:val="000000"/>
              </w:rPr>
              <w:t>bre 2022. Durata minima 6 -8 mesi</w:t>
            </w:r>
          </w:p>
        </w:tc>
      </w:tr>
      <w:tr w:rsidR="00A35C4D" w:rsidRPr="00ED3F6D" w14:paraId="478168AC" w14:textId="77777777" w:rsidTr="00DD4DD8">
        <w:trPr>
          <w:trHeight w:val="739"/>
        </w:trPr>
        <w:tc>
          <w:tcPr>
            <w:tcW w:w="9651" w:type="dxa"/>
            <w:vAlign w:val="center"/>
          </w:tcPr>
          <w:p w14:paraId="5D1A592B" w14:textId="77777777" w:rsidR="00A35C4D" w:rsidRDefault="00A35C4D" w:rsidP="00DD4DD8">
            <w:pPr>
              <w:rPr>
                <w:rFonts w:ascii="Century Gothic" w:hAnsi="Century Gothic" w:cs="Calibri"/>
                <w:b/>
                <w:bCs/>
                <w:color w:val="000000"/>
              </w:rPr>
            </w:pPr>
            <w:r w:rsidRPr="007E5B3F">
              <w:rPr>
                <w:rFonts w:ascii="Century Gothic" w:hAnsi="Century Gothic" w:cs="Calibri"/>
                <w:b/>
                <w:bCs/>
                <w:color w:val="000000"/>
              </w:rPr>
              <w:t>Competenze acquisite:</w:t>
            </w:r>
            <w:r>
              <w:rPr>
                <w:rFonts w:ascii="Century Gothic" w:hAnsi="Century Gothic" w:cs="Calibri"/>
                <w:b/>
                <w:bCs/>
                <w:color w:val="000000"/>
              </w:rPr>
              <w:t xml:space="preserve"> </w:t>
            </w:r>
          </w:p>
          <w:p w14:paraId="56DBC0D4" w14:textId="77777777" w:rsidR="00A35C4D" w:rsidRPr="00E85FE7" w:rsidRDefault="00A35C4D" w:rsidP="00DD4DD8">
            <w:pPr>
              <w:rPr>
                <w:rFonts w:ascii="Century Gothic" w:hAnsi="Century Gothic"/>
              </w:rPr>
            </w:pPr>
            <w:r w:rsidRPr="00E85FE7">
              <w:rPr>
                <w:rFonts w:ascii="Century Gothic" w:hAnsi="Century Gothic" w:cs="Calibri"/>
                <w:bCs/>
                <w:color w:val="000000"/>
              </w:rPr>
              <w:t xml:space="preserve">Tecnologie di biologia molecolare applicata ai patogeni fungini. </w:t>
            </w:r>
            <w:r>
              <w:rPr>
                <w:rFonts w:ascii="Century Gothic" w:hAnsi="Century Gothic" w:cs="Calibri"/>
                <w:bCs/>
                <w:color w:val="000000"/>
              </w:rPr>
              <w:t xml:space="preserve">Colture cellulari di funghi patogeni. Colture in serra. Infezioni con patogeni fungini in ambienti controllati e valutazione sintomi. </w:t>
            </w:r>
          </w:p>
        </w:tc>
      </w:tr>
    </w:tbl>
    <w:p w14:paraId="67DFFC52" w14:textId="4F058BA6" w:rsidR="004B26E7" w:rsidRDefault="004B26E7"/>
    <w:p w14:paraId="22CB4AE7" w14:textId="6C055376" w:rsidR="006C7588" w:rsidRDefault="006C7588"/>
    <w:tbl>
      <w:tblPr>
        <w:tblStyle w:val="Grigliatabella"/>
        <w:tblpPr w:leftFromText="141" w:rightFromText="141" w:vertAnchor="text" w:horzAnchor="margin" w:tblpY="-44"/>
        <w:tblW w:w="9651" w:type="dxa"/>
        <w:tblLook w:val="04A0" w:firstRow="1" w:lastRow="0" w:firstColumn="1" w:lastColumn="0" w:noHBand="0" w:noVBand="1"/>
      </w:tblPr>
      <w:tblGrid>
        <w:gridCol w:w="9651"/>
      </w:tblGrid>
      <w:tr w:rsidR="002B1D74" w:rsidRPr="00ED3F6D" w14:paraId="0BAEBD2B" w14:textId="77777777" w:rsidTr="002B1D74">
        <w:trPr>
          <w:trHeight w:val="558"/>
        </w:trPr>
        <w:tc>
          <w:tcPr>
            <w:tcW w:w="9651" w:type="dxa"/>
            <w:shd w:val="clear" w:color="auto" w:fill="E7E6E6" w:themeFill="background2"/>
            <w:vAlign w:val="center"/>
          </w:tcPr>
          <w:p w14:paraId="5C1A978A" w14:textId="77777777" w:rsidR="002B1D74" w:rsidRDefault="002B1D74" w:rsidP="002B1D74">
            <w:pPr>
              <w:rPr>
                <w:rFonts w:ascii="Century Gothic" w:hAnsi="Century Gothic" w:cs="Calibri"/>
                <w:b/>
                <w:bCs/>
                <w:color w:val="000000"/>
              </w:rPr>
            </w:pPr>
            <w:r>
              <w:rPr>
                <w:rFonts w:ascii="Century Gothic" w:hAnsi="Century Gothic" w:cs="Calibri"/>
                <w:b/>
                <w:bCs/>
                <w:color w:val="000000"/>
              </w:rPr>
              <w:t xml:space="preserve">Insegnamento e docente </w:t>
            </w:r>
            <w:r w:rsidRPr="000B6A77">
              <w:rPr>
                <w:rFonts w:ascii="Century Gothic" w:hAnsi="Century Gothic" w:cs="Calibri"/>
                <w:b/>
                <w:bCs/>
                <w:color w:val="000000"/>
              </w:rPr>
              <w:t xml:space="preserve">di riferimento: </w:t>
            </w:r>
          </w:p>
          <w:p w14:paraId="03346260" w14:textId="77777777" w:rsidR="002B1D74" w:rsidRPr="00ED3F6D" w:rsidRDefault="002B1D74" w:rsidP="002B1D74">
            <w:pPr>
              <w:rPr>
                <w:rFonts w:ascii="Century Gothic" w:hAnsi="Century Gothic" w:cs="Calibri"/>
                <w:color w:val="000000" w:themeColor="text1"/>
              </w:rPr>
            </w:pPr>
            <w:r w:rsidRPr="2254F3F6">
              <w:rPr>
                <w:rFonts w:ascii="Century Gothic" w:hAnsi="Century Gothic" w:cs="Calibri"/>
                <w:color w:val="000000" w:themeColor="text1"/>
              </w:rPr>
              <w:t>Patologia vegetale avanzata, Assunta Bertaccini</w:t>
            </w:r>
          </w:p>
        </w:tc>
      </w:tr>
      <w:tr w:rsidR="002B1D74" w:rsidRPr="00ED3F6D" w14:paraId="785E47D5" w14:textId="77777777" w:rsidTr="002B1D74">
        <w:trPr>
          <w:trHeight w:val="613"/>
        </w:trPr>
        <w:tc>
          <w:tcPr>
            <w:tcW w:w="9651" w:type="dxa"/>
            <w:vAlign w:val="center"/>
          </w:tcPr>
          <w:p w14:paraId="499BC841" w14:textId="77777777" w:rsidR="002B1D74" w:rsidRPr="00A46827" w:rsidRDefault="002B1D74" w:rsidP="002B1D74">
            <w:pPr>
              <w:rPr>
                <w:rFonts w:ascii="Century Gothic" w:hAnsi="Century Gothic" w:cs="Calibri"/>
                <w:color w:val="000000"/>
              </w:rPr>
            </w:pPr>
            <w:r>
              <w:rPr>
                <w:rFonts w:ascii="Century Gothic" w:hAnsi="Century Gothic" w:cs="Calibri"/>
                <w:b/>
                <w:bCs/>
                <w:color w:val="000000"/>
              </w:rPr>
              <w:t xml:space="preserve">Luogo di svolgimento: </w:t>
            </w:r>
            <w:r w:rsidRPr="00A46827">
              <w:rPr>
                <w:rFonts w:ascii="Century Gothic" w:hAnsi="Century Gothic" w:cs="Calibri"/>
                <w:color w:val="000000"/>
              </w:rPr>
              <w:t>DISTAL</w:t>
            </w:r>
          </w:p>
        </w:tc>
      </w:tr>
      <w:tr w:rsidR="002B1D74" w:rsidRPr="00ED3F6D" w14:paraId="393D75AB" w14:textId="77777777" w:rsidTr="002B1D74">
        <w:trPr>
          <w:trHeight w:val="613"/>
        </w:trPr>
        <w:tc>
          <w:tcPr>
            <w:tcW w:w="9651" w:type="dxa"/>
            <w:vAlign w:val="center"/>
          </w:tcPr>
          <w:p w14:paraId="53F6AC51" w14:textId="77777777" w:rsidR="002B1D74" w:rsidRPr="00ED3F6D" w:rsidRDefault="002B1D74" w:rsidP="002B1D74">
            <w:pPr>
              <w:rPr>
                <w:rFonts w:ascii="Century Gothic" w:hAnsi="Century Gothic" w:cs="Calibri"/>
                <w:b/>
                <w:bCs/>
                <w:color w:val="000000"/>
                <w:lang w:val="en-GB"/>
              </w:rPr>
            </w:pPr>
            <w:proofErr w:type="spellStart"/>
            <w:r>
              <w:rPr>
                <w:rFonts w:ascii="Century Gothic" w:hAnsi="Century Gothic" w:cs="Calibri"/>
                <w:b/>
                <w:bCs/>
                <w:color w:val="000000"/>
                <w:lang w:val="en-GB"/>
              </w:rPr>
              <w:t>Tematica</w:t>
            </w:r>
            <w:proofErr w:type="spellEnd"/>
            <w:r w:rsidRPr="00A46827">
              <w:rPr>
                <w:rFonts w:ascii="Century Gothic" w:hAnsi="Century Gothic" w:cs="Calibri"/>
                <w:color w:val="000000"/>
                <w:lang w:val="en-GB"/>
              </w:rPr>
              <w:t xml:space="preserve">: </w:t>
            </w:r>
            <w:proofErr w:type="spellStart"/>
            <w:r w:rsidRPr="00A46827">
              <w:rPr>
                <w:rFonts w:ascii="Century Gothic" w:hAnsi="Century Gothic" w:cs="Calibri"/>
                <w:color w:val="000000"/>
                <w:lang w:val="en-GB"/>
              </w:rPr>
              <w:t>Patologia</w:t>
            </w:r>
            <w:proofErr w:type="spellEnd"/>
            <w:r w:rsidRPr="00A46827">
              <w:rPr>
                <w:rFonts w:ascii="Century Gothic" w:hAnsi="Century Gothic" w:cs="Calibri"/>
                <w:color w:val="000000"/>
                <w:lang w:val="en-GB"/>
              </w:rPr>
              <w:t xml:space="preserve"> </w:t>
            </w:r>
            <w:proofErr w:type="spellStart"/>
            <w:r w:rsidRPr="00A46827">
              <w:rPr>
                <w:rFonts w:ascii="Century Gothic" w:hAnsi="Century Gothic" w:cs="Calibri"/>
                <w:color w:val="000000"/>
                <w:lang w:val="en-GB"/>
              </w:rPr>
              <w:t>vegetale</w:t>
            </w:r>
            <w:proofErr w:type="spellEnd"/>
          </w:p>
        </w:tc>
      </w:tr>
      <w:tr w:rsidR="002B1D74" w:rsidRPr="00ED3F6D" w14:paraId="4A281C83" w14:textId="77777777" w:rsidTr="002B1D74">
        <w:trPr>
          <w:trHeight w:val="613"/>
        </w:trPr>
        <w:tc>
          <w:tcPr>
            <w:tcW w:w="9651" w:type="dxa"/>
            <w:vAlign w:val="center"/>
          </w:tcPr>
          <w:p w14:paraId="05D7FD96" w14:textId="77777777" w:rsidR="002B1D74" w:rsidRPr="007E5B3F" w:rsidRDefault="002B1D74" w:rsidP="002B1D74">
            <w:pPr>
              <w:rPr>
                <w:rFonts w:ascii="Century Gothic" w:hAnsi="Century Gothic"/>
              </w:rPr>
            </w:pPr>
            <w:r w:rsidRPr="00ED3F6D">
              <w:rPr>
                <w:rFonts w:ascii="Century Gothic" w:hAnsi="Century Gothic" w:cs="Calibri"/>
                <w:b/>
                <w:bCs/>
                <w:color w:val="000000"/>
              </w:rPr>
              <w:t>Breve descrizione delle attività</w:t>
            </w:r>
            <w:r w:rsidRPr="007E5B3F">
              <w:rPr>
                <w:rFonts w:ascii="Century Gothic" w:hAnsi="Century Gothic" w:cs="Calibri"/>
                <w:b/>
                <w:bCs/>
                <w:color w:val="000000"/>
              </w:rPr>
              <w:t>:</w:t>
            </w:r>
            <w:r w:rsidRPr="007E5B3F">
              <w:rPr>
                <w:rFonts w:ascii="Century Gothic" w:hAnsi="Century Gothic" w:cs="Calibri"/>
                <w:color w:val="000000"/>
              </w:rPr>
              <w:t xml:space="preserve"> </w:t>
            </w:r>
            <w:r>
              <w:rPr>
                <w:rFonts w:ascii="Century Gothic" w:hAnsi="Century Gothic" w:cs="Calibri"/>
                <w:color w:val="000000"/>
              </w:rPr>
              <w:t xml:space="preserve">sopralluoghi in campo, analisi di materiali (piante ed insetti) </w:t>
            </w:r>
            <w:proofErr w:type="spellStart"/>
            <w:r>
              <w:rPr>
                <w:rFonts w:ascii="Century Gothic" w:hAnsi="Century Gothic" w:cs="Calibri"/>
                <w:color w:val="000000"/>
              </w:rPr>
              <w:t>infetti</w:t>
            </w:r>
            <w:proofErr w:type="spellEnd"/>
            <w:r>
              <w:rPr>
                <w:rFonts w:ascii="Century Gothic" w:hAnsi="Century Gothic" w:cs="Calibri"/>
                <w:color w:val="000000"/>
              </w:rPr>
              <w:t xml:space="preserve">, identificazione di patogeni e loro ceppi, diagnostica molecolare, induzione di resistenza, interazione pianta patogeno, studio del microbioma delle piante infette </w:t>
            </w:r>
          </w:p>
        </w:tc>
      </w:tr>
      <w:tr w:rsidR="002B1D74" w:rsidRPr="00ED3F6D" w14:paraId="03A64981" w14:textId="77777777" w:rsidTr="002B1D74">
        <w:trPr>
          <w:trHeight w:val="675"/>
        </w:trPr>
        <w:tc>
          <w:tcPr>
            <w:tcW w:w="9651" w:type="dxa"/>
            <w:vAlign w:val="center"/>
          </w:tcPr>
          <w:p w14:paraId="7FDAB031" w14:textId="77777777" w:rsidR="002B1D74" w:rsidRPr="00ED3F6D" w:rsidRDefault="002B1D74" w:rsidP="002B1D74">
            <w:pPr>
              <w:rPr>
                <w:rFonts w:ascii="Century Gothic" w:hAnsi="Century Gothic"/>
              </w:rPr>
            </w:pPr>
            <w:proofErr w:type="spellStart"/>
            <w:r>
              <w:rPr>
                <w:rFonts w:ascii="Century Gothic" w:hAnsi="Century Gothic" w:cs="Calibri"/>
                <w:b/>
                <w:bCs/>
                <w:color w:val="000000"/>
                <w:lang w:val="en-GB"/>
              </w:rPr>
              <w:t>Periodo</w:t>
            </w:r>
            <w:proofErr w:type="spellEnd"/>
            <w:r>
              <w:rPr>
                <w:rFonts w:ascii="Century Gothic" w:hAnsi="Century Gothic" w:cs="Calibri"/>
                <w:b/>
                <w:bCs/>
                <w:color w:val="000000"/>
                <w:lang w:val="en-GB"/>
              </w:rPr>
              <w:t xml:space="preserve"> </w:t>
            </w:r>
            <w:proofErr w:type="spellStart"/>
            <w:r>
              <w:rPr>
                <w:rFonts w:ascii="Century Gothic" w:hAnsi="Century Gothic" w:cs="Calibri"/>
                <w:b/>
                <w:bCs/>
                <w:color w:val="000000"/>
                <w:lang w:val="en-GB"/>
              </w:rPr>
              <w:t>indicativo</w:t>
            </w:r>
            <w:proofErr w:type="spellEnd"/>
            <w:r>
              <w:rPr>
                <w:rFonts w:ascii="Century Gothic" w:hAnsi="Century Gothic" w:cs="Calibri"/>
                <w:b/>
                <w:bCs/>
                <w:color w:val="000000"/>
                <w:lang w:val="en-GB"/>
              </w:rPr>
              <w:t>/</w:t>
            </w:r>
            <w:proofErr w:type="spellStart"/>
            <w:r w:rsidRPr="00ED3F6D">
              <w:rPr>
                <w:rFonts w:ascii="Century Gothic" w:hAnsi="Century Gothic" w:cs="Calibri"/>
                <w:b/>
                <w:bCs/>
                <w:color w:val="000000"/>
                <w:lang w:val="en-GB"/>
              </w:rPr>
              <w:t>Durata</w:t>
            </w:r>
            <w:proofErr w:type="spellEnd"/>
            <w:r w:rsidRPr="00ED3F6D">
              <w:rPr>
                <w:rFonts w:ascii="Century Gothic" w:hAnsi="Century Gothic" w:cs="Calibri"/>
                <w:b/>
                <w:bCs/>
                <w:color w:val="000000"/>
                <w:lang w:val="en-GB"/>
              </w:rPr>
              <w:t>:</w:t>
            </w:r>
            <w:r>
              <w:rPr>
                <w:rFonts w:ascii="Century Gothic" w:hAnsi="Century Gothic" w:cs="Calibri"/>
                <w:b/>
                <w:bCs/>
                <w:color w:val="000000"/>
                <w:lang w:val="en-GB"/>
              </w:rPr>
              <w:t xml:space="preserve"> </w:t>
            </w:r>
            <w:r w:rsidRPr="00A46827">
              <w:rPr>
                <w:rFonts w:ascii="Century Gothic" w:hAnsi="Century Gothic" w:cs="Calibri"/>
                <w:color w:val="000000"/>
                <w:lang w:val="en-GB"/>
              </w:rPr>
              <w:t xml:space="preserve">8-12/18 </w:t>
            </w:r>
            <w:proofErr w:type="spellStart"/>
            <w:r w:rsidRPr="00A46827">
              <w:rPr>
                <w:rFonts w:ascii="Century Gothic" w:hAnsi="Century Gothic" w:cs="Calibri"/>
                <w:color w:val="000000"/>
                <w:lang w:val="en-GB"/>
              </w:rPr>
              <w:t>mesi</w:t>
            </w:r>
            <w:proofErr w:type="spellEnd"/>
          </w:p>
        </w:tc>
      </w:tr>
      <w:tr w:rsidR="002B1D74" w:rsidRPr="00ED3F6D" w14:paraId="51CDF858" w14:textId="77777777" w:rsidTr="002B1D74">
        <w:trPr>
          <w:trHeight w:val="739"/>
        </w:trPr>
        <w:tc>
          <w:tcPr>
            <w:tcW w:w="9651" w:type="dxa"/>
            <w:vAlign w:val="center"/>
          </w:tcPr>
          <w:p w14:paraId="1D5E9D87" w14:textId="77777777" w:rsidR="002B1D74" w:rsidRPr="007E5B3F" w:rsidRDefault="002B1D74" w:rsidP="002B1D74">
            <w:pPr>
              <w:rPr>
                <w:rFonts w:ascii="Century Gothic" w:hAnsi="Century Gothic"/>
              </w:rPr>
            </w:pPr>
            <w:r w:rsidRPr="007E5B3F">
              <w:rPr>
                <w:rFonts w:ascii="Century Gothic" w:hAnsi="Century Gothic" w:cs="Calibri"/>
                <w:b/>
                <w:bCs/>
                <w:color w:val="000000"/>
              </w:rPr>
              <w:t>Competenze acquisite:</w:t>
            </w:r>
            <w:r>
              <w:rPr>
                <w:rFonts w:ascii="Century Gothic" w:hAnsi="Century Gothic" w:cs="Calibri"/>
                <w:b/>
                <w:bCs/>
                <w:color w:val="000000"/>
              </w:rPr>
              <w:t xml:space="preserve"> </w:t>
            </w:r>
            <w:r w:rsidRPr="00A46827">
              <w:rPr>
                <w:rFonts w:ascii="Century Gothic" w:hAnsi="Century Gothic" w:cs="Calibri"/>
                <w:color w:val="000000"/>
              </w:rPr>
              <w:t>conoscenza della sintomatologia delle malattie e delle principali tecniche diagnostiche e/o di analisi</w:t>
            </w:r>
          </w:p>
        </w:tc>
      </w:tr>
    </w:tbl>
    <w:p w14:paraId="37F611B3" w14:textId="77777777" w:rsidR="006C7588" w:rsidRDefault="006C7588" w:rsidP="006C7588">
      <w:pPr>
        <w:rPr>
          <w:rFonts w:ascii="Century Gothic" w:hAnsi="Century Gothic"/>
          <w:b/>
          <w:bCs/>
        </w:rPr>
      </w:pPr>
    </w:p>
    <w:tbl>
      <w:tblPr>
        <w:tblStyle w:val="Grigliatabella"/>
        <w:tblW w:w="0" w:type="auto"/>
        <w:tblLook w:val="04A0" w:firstRow="1" w:lastRow="0" w:firstColumn="1" w:lastColumn="0" w:noHBand="0" w:noVBand="1"/>
      </w:tblPr>
      <w:tblGrid>
        <w:gridCol w:w="9628"/>
      </w:tblGrid>
      <w:tr w:rsidR="2254F3F6" w14:paraId="0F230C12" w14:textId="77777777" w:rsidTr="2254F3F6">
        <w:trPr>
          <w:trHeight w:val="558"/>
        </w:trPr>
        <w:tc>
          <w:tcPr>
            <w:tcW w:w="9651" w:type="dxa"/>
            <w:shd w:val="clear" w:color="auto" w:fill="E7E6E6" w:themeFill="background2"/>
            <w:vAlign w:val="center"/>
          </w:tcPr>
          <w:p w14:paraId="4F41C2B0" w14:textId="77777777" w:rsidR="2254F3F6" w:rsidRDefault="2254F3F6" w:rsidP="2254F3F6">
            <w:pPr>
              <w:rPr>
                <w:rFonts w:ascii="Century Gothic" w:hAnsi="Century Gothic" w:cs="Calibri"/>
                <w:b/>
                <w:bCs/>
                <w:color w:val="000000" w:themeColor="text1"/>
              </w:rPr>
            </w:pPr>
            <w:r w:rsidRPr="2254F3F6">
              <w:rPr>
                <w:rFonts w:ascii="Century Gothic" w:hAnsi="Century Gothic" w:cs="Calibri"/>
                <w:b/>
                <w:bCs/>
                <w:color w:val="000000" w:themeColor="text1"/>
              </w:rPr>
              <w:t xml:space="preserve">Insegnamento e docente di riferimento: </w:t>
            </w:r>
          </w:p>
          <w:p w14:paraId="557533AC" w14:textId="120C61CA" w:rsidR="2254F3F6" w:rsidRDefault="2254F3F6" w:rsidP="2254F3F6">
            <w:pPr>
              <w:rPr>
                <w:rFonts w:ascii="Century Gothic" w:hAnsi="Century Gothic"/>
              </w:rPr>
            </w:pPr>
            <w:r w:rsidRPr="2254F3F6">
              <w:rPr>
                <w:rFonts w:ascii="Century Gothic" w:hAnsi="Century Gothic" w:cs="Calibri"/>
                <w:color w:val="000000" w:themeColor="text1"/>
              </w:rPr>
              <w:t xml:space="preserve">Diagnostica molecolare ed epidemiologia delle malattie delle piante, </w:t>
            </w:r>
          </w:p>
          <w:p w14:paraId="0B8D422E" w14:textId="227936C3" w:rsidR="2254F3F6" w:rsidRDefault="2254F3F6" w:rsidP="2254F3F6">
            <w:pPr>
              <w:rPr>
                <w:rFonts w:ascii="Century Gothic" w:hAnsi="Century Gothic"/>
              </w:rPr>
            </w:pPr>
            <w:r w:rsidRPr="2254F3F6">
              <w:rPr>
                <w:rFonts w:ascii="Century Gothic" w:hAnsi="Century Gothic" w:cs="Calibri"/>
                <w:color w:val="000000" w:themeColor="text1"/>
              </w:rPr>
              <w:t>Nicoletta Contaldo</w:t>
            </w:r>
          </w:p>
        </w:tc>
      </w:tr>
      <w:tr w:rsidR="2254F3F6" w14:paraId="1F9469DB" w14:textId="77777777" w:rsidTr="2254F3F6">
        <w:trPr>
          <w:trHeight w:val="613"/>
        </w:trPr>
        <w:tc>
          <w:tcPr>
            <w:tcW w:w="9651" w:type="dxa"/>
            <w:vAlign w:val="center"/>
          </w:tcPr>
          <w:p w14:paraId="573E80D7" w14:textId="0F4FCD30" w:rsidR="2254F3F6" w:rsidRDefault="2254F3F6" w:rsidP="2254F3F6">
            <w:pPr>
              <w:rPr>
                <w:rFonts w:ascii="Century Gothic" w:hAnsi="Century Gothic" w:cs="Calibri"/>
                <w:color w:val="000000" w:themeColor="text1"/>
              </w:rPr>
            </w:pPr>
            <w:r w:rsidRPr="2254F3F6">
              <w:rPr>
                <w:rFonts w:ascii="Century Gothic" w:hAnsi="Century Gothic" w:cs="Calibri"/>
                <w:b/>
                <w:bCs/>
                <w:color w:val="000000" w:themeColor="text1"/>
              </w:rPr>
              <w:t xml:space="preserve">Luogo di svolgimento: </w:t>
            </w:r>
            <w:r w:rsidRPr="2254F3F6">
              <w:rPr>
                <w:rFonts w:ascii="Century Gothic" w:hAnsi="Century Gothic" w:cs="Calibri"/>
                <w:color w:val="000000" w:themeColor="text1"/>
              </w:rPr>
              <w:t>DISTAL</w:t>
            </w:r>
          </w:p>
        </w:tc>
      </w:tr>
      <w:tr w:rsidR="2254F3F6" w14:paraId="15A5EA81" w14:textId="77777777" w:rsidTr="2254F3F6">
        <w:trPr>
          <w:trHeight w:val="613"/>
        </w:trPr>
        <w:tc>
          <w:tcPr>
            <w:tcW w:w="9651" w:type="dxa"/>
            <w:vAlign w:val="center"/>
          </w:tcPr>
          <w:p w14:paraId="54972A26" w14:textId="77777777" w:rsidR="2254F3F6" w:rsidRDefault="2254F3F6" w:rsidP="2254F3F6">
            <w:pPr>
              <w:rPr>
                <w:rFonts w:ascii="Century Gothic" w:hAnsi="Century Gothic" w:cs="Calibri"/>
                <w:b/>
                <w:bCs/>
                <w:color w:val="000000" w:themeColor="text1"/>
                <w:lang w:val="en-GB"/>
              </w:rPr>
            </w:pPr>
            <w:proofErr w:type="spellStart"/>
            <w:r w:rsidRPr="2254F3F6">
              <w:rPr>
                <w:rFonts w:ascii="Century Gothic" w:hAnsi="Century Gothic" w:cs="Calibri"/>
                <w:b/>
                <w:bCs/>
                <w:color w:val="000000" w:themeColor="text1"/>
                <w:lang w:val="en-GB"/>
              </w:rPr>
              <w:t>Tematica</w:t>
            </w:r>
            <w:proofErr w:type="spellEnd"/>
            <w:r w:rsidRPr="2254F3F6">
              <w:rPr>
                <w:rFonts w:ascii="Century Gothic" w:hAnsi="Century Gothic" w:cs="Calibri"/>
                <w:color w:val="000000" w:themeColor="text1"/>
                <w:lang w:val="en-GB"/>
              </w:rPr>
              <w:t xml:space="preserve">: </w:t>
            </w:r>
            <w:proofErr w:type="spellStart"/>
            <w:r w:rsidRPr="2254F3F6">
              <w:rPr>
                <w:rFonts w:ascii="Century Gothic" w:hAnsi="Century Gothic" w:cs="Calibri"/>
                <w:color w:val="000000" w:themeColor="text1"/>
                <w:lang w:val="en-GB"/>
              </w:rPr>
              <w:t>Patologia</w:t>
            </w:r>
            <w:proofErr w:type="spellEnd"/>
            <w:r w:rsidRPr="2254F3F6">
              <w:rPr>
                <w:rFonts w:ascii="Century Gothic" w:hAnsi="Century Gothic" w:cs="Calibri"/>
                <w:color w:val="000000" w:themeColor="text1"/>
                <w:lang w:val="en-GB"/>
              </w:rPr>
              <w:t xml:space="preserve"> </w:t>
            </w:r>
            <w:proofErr w:type="spellStart"/>
            <w:r w:rsidRPr="2254F3F6">
              <w:rPr>
                <w:rFonts w:ascii="Century Gothic" w:hAnsi="Century Gothic" w:cs="Calibri"/>
                <w:color w:val="000000" w:themeColor="text1"/>
                <w:lang w:val="en-GB"/>
              </w:rPr>
              <w:t>vegetale</w:t>
            </w:r>
            <w:proofErr w:type="spellEnd"/>
          </w:p>
        </w:tc>
      </w:tr>
      <w:tr w:rsidR="2254F3F6" w14:paraId="531AC174" w14:textId="77777777" w:rsidTr="2254F3F6">
        <w:trPr>
          <w:trHeight w:val="613"/>
        </w:trPr>
        <w:tc>
          <w:tcPr>
            <w:tcW w:w="9651" w:type="dxa"/>
            <w:vAlign w:val="center"/>
          </w:tcPr>
          <w:p w14:paraId="33BCD29B" w14:textId="53D66E11" w:rsidR="2254F3F6" w:rsidRDefault="2254F3F6" w:rsidP="2254F3F6">
            <w:pPr>
              <w:rPr>
                <w:rFonts w:ascii="Century Gothic" w:hAnsi="Century Gothic" w:cs="Calibri"/>
                <w:color w:val="000000" w:themeColor="text1"/>
              </w:rPr>
            </w:pPr>
            <w:r w:rsidRPr="2254F3F6">
              <w:rPr>
                <w:rFonts w:ascii="Century Gothic" w:hAnsi="Century Gothic" w:cs="Calibri"/>
                <w:b/>
                <w:bCs/>
                <w:color w:val="000000" w:themeColor="text1"/>
              </w:rPr>
              <w:t>Breve descrizione delle attività:</w:t>
            </w:r>
            <w:r w:rsidRPr="2254F3F6">
              <w:rPr>
                <w:rFonts w:ascii="Century Gothic" w:hAnsi="Century Gothic" w:cs="Calibri"/>
                <w:color w:val="000000" w:themeColor="text1"/>
              </w:rPr>
              <w:t xml:space="preserve"> </w:t>
            </w:r>
            <w:r w:rsidR="569381BE" w:rsidRPr="2254F3F6">
              <w:rPr>
                <w:rFonts w:ascii="Century Gothic" w:hAnsi="Century Gothic" w:cs="Calibri"/>
                <w:color w:val="000000" w:themeColor="text1"/>
              </w:rPr>
              <w:t xml:space="preserve">Identificazione e caratterizzazione di patogeni di interesse agrario con </w:t>
            </w:r>
            <w:r w:rsidRPr="2254F3F6">
              <w:rPr>
                <w:rFonts w:ascii="Century Gothic" w:hAnsi="Century Gothic" w:cs="Calibri"/>
                <w:color w:val="000000" w:themeColor="text1"/>
              </w:rPr>
              <w:t xml:space="preserve">sopralluoghi in campo, analisi di materiali (piante ed insetti) </w:t>
            </w:r>
            <w:proofErr w:type="spellStart"/>
            <w:r w:rsidRPr="2254F3F6">
              <w:rPr>
                <w:rFonts w:ascii="Century Gothic" w:hAnsi="Century Gothic" w:cs="Calibri"/>
                <w:color w:val="000000" w:themeColor="text1"/>
              </w:rPr>
              <w:t>infetti</w:t>
            </w:r>
            <w:proofErr w:type="spellEnd"/>
            <w:r w:rsidRPr="2254F3F6">
              <w:rPr>
                <w:rFonts w:ascii="Century Gothic" w:hAnsi="Century Gothic" w:cs="Calibri"/>
                <w:color w:val="000000" w:themeColor="text1"/>
              </w:rPr>
              <w:t xml:space="preserve">,  </w:t>
            </w:r>
            <w:r w:rsidRPr="2254F3F6">
              <w:rPr>
                <w:rFonts w:ascii="Century Gothic" w:hAnsi="Century Gothic" w:cs="Calibri"/>
                <w:color w:val="000000" w:themeColor="text1"/>
              </w:rPr>
              <w:lastRenderedPageBreak/>
              <w:t>diagnostica molecolare</w:t>
            </w:r>
            <w:r w:rsidR="299CF9B1" w:rsidRPr="2254F3F6">
              <w:rPr>
                <w:rFonts w:ascii="Century Gothic" w:hAnsi="Century Gothic" w:cs="Calibri"/>
                <w:color w:val="000000" w:themeColor="text1"/>
              </w:rPr>
              <w:t>. Utilizzo di composti ecosostenibili per l’</w:t>
            </w:r>
            <w:r w:rsidRPr="2254F3F6">
              <w:rPr>
                <w:rFonts w:ascii="Century Gothic" w:hAnsi="Century Gothic" w:cs="Calibri"/>
                <w:color w:val="000000" w:themeColor="text1"/>
              </w:rPr>
              <w:t xml:space="preserve"> induzione di resistenza</w:t>
            </w:r>
            <w:r w:rsidR="6C8215AD" w:rsidRPr="2254F3F6">
              <w:rPr>
                <w:rFonts w:ascii="Century Gothic" w:hAnsi="Century Gothic" w:cs="Calibri"/>
                <w:color w:val="000000" w:themeColor="text1"/>
              </w:rPr>
              <w:t xml:space="preserve"> nelle piante</w:t>
            </w:r>
            <w:r w:rsidR="153866F0" w:rsidRPr="2254F3F6">
              <w:rPr>
                <w:rFonts w:ascii="Century Gothic" w:hAnsi="Century Gothic" w:cs="Calibri"/>
                <w:color w:val="000000" w:themeColor="text1"/>
              </w:rPr>
              <w:t>; studio dei meccanismi di</w:t>
            </w:r>
            <w:r w:rsidRPr="2254F3F6">
              <w:rPr>
                <w:rFonts w:ascii="Century Gothic" w:hAnsi="Century Gothic" w:cs="Calibri"/>
                <w:color w:val="000000" w:themeColor="text1"/>
              </w:rPr>
              <w:t xml:space="preserve"> interazione pianta patogeno</w:t>
            </w:r>
            <w:r w:rsidR="27E7F7FA" w:rsidRPr="2254F3F6">
              <w:rPr>
                <w:rFonts w:ascii="Century Gothic" w:hAnsi="Century Gothic" w:cs="Calibri"/>
                <w:color w:val="000000" w:themeColor="text1"/>
              </w:rPr>
              <w:t>;</w:t>
            </w:r>
            <w:r w:rsidRPr="2254F3F6">
              <w:rPr>
                <w:rFonts w:ascii="Century Gothic" w:hAnsi="Century Gothic" w:cs="Calibri"/>
                <w:color w:val="000000" w:themeColor="text1"/>
              </w:rPr>
              <w:t xml:space="preserve"> studio del microbioma delle piante infette </w:t>
            </w:r>
          </w:p>
        </w:tc>
      </w:tr>
      <w:tr w:rsidR="2254F3F6" w14:paraId="32CF9625" w14:textId="77777777" w:rsidTr="2254F3F6">
        <w:trPr>
          <w:trHeight w:val="675"/>
        </w:trPr>
        <w:tc>
          <w:tcPr>
            <w:tcW w:w="9651" w:type="dxa"/>
            <w:vAlign w:val="center"/>
          </w:tcPr>
          <w:p w14:paraId="21AA79F0" w14:textId="77777777" w:rsidR="2254F3F6" w:rsidRDefault="2254F3F6" w:rsidP="2254F3F6">
            <w:pPr>
              <w:rPr>
                <w:rFonts w:ascii="Century Gothic" w:hAnsi="Century Gothic"/>
              </w:rPr>
            </w:pPr>
            <w:proofErr w:type="spellStart"/>
            <w:r w:rsidRPr="2254F3F6">
              <w:rPr>
                <w:rFonts w:ascii="Century Gothic" w:hAnsi="Century Gothic" w:cs="Calibri"/>
                <w:b/>
                <w:bCs/>
                <w:color w:val="000000" w:themeColor="text1"/>
                <w:lang w:val="en-GB"/>
              </w:rPr>
              <w:lastRenderedPageBreak/>
              <w:t>Periodo</w:t>
            </w:r>
            <w:proofErr w:type="spellEnd"/>
            <w:r w:rsidRPr="2254F3F6">
              <w:rPr>
                <w:rFonts w:ascii="Century Gothic" w:hAnsi="Century Gothic" w:cs="Calibri"/>
                <w:b/>
                <w:bCs/>
                <w:color w:val="000000" w:themeColor="text1"/>
                <w:lang w:val="en-GB"/>
              </w:rPr>
              <w:t xml:space="preserve"> </w:t>
            </w:r>
            <w:proofErr w:type="spellStart"/>
            <w:r w:rsidRPr="2254F3F6">
              <w:rPr>
                <w:rFonts w:ascii="Century Gothic" w:hAnsi="Century Gothic" w:cs="Calibri"/>
                <w:b/>
                <w:bCs/>
                <w:color w:val="000000" w:themeColor="text1"/>
                <w:lang w:val="en-GB"/>
              </w:rPr>
              <w:t>indicativo</w:t>
            </w:r>
            <w:proofErr w:type="spellEnd"/>
            <w:r w:rsidRPr="2254F3F6">
              <w:rPr>
                <w:rFonts w:ascii="Century Gothic" w:hAnsi="Century Gothic" w:cs="Calibri"/>
                <w:b/>
                <w:bCs/>
                <w:color w:val="000000" w:themeColor="text1"/>
                <w:lang w:val="en-GB"/>
              </w:rPr>
              <w:t>/</w:t>
            </w:r>
            <w:proofErr w:type="spellStart"/>
            <w:r w:rsidRPr="2254F3F6">
              <w:rPr>
                <w:rFonts w:ascii="Century Gothic" w:hAnsi="Century Gothic" w:cs="Calibri"/>
                <w:b/>
                <w:bCs/>
                <w:color w:val="000000" w:themeColor="text1"/>
                <w:lang w:val="en-GB"/>
              </w:rPr>
              <w:t>Durata</w:t>
            </w:r>
            <w:proofErr w:type="spellEnd"/>
            <w:r w:rsidRPr="2254F3F6">
              <w:rPr>
                <w:rFonts w:ascii="Century Gothic" w:hAnsi="Century Gothic" w:cs="Calibri"/>
                <w:b/>
                <w:bCs/>
                <w:color w:val="000000" w:themeColor="text1"/>
                <w:lang w:val="en-GB"/>
              </w:rPr>
              <w:t xml:space="preserve">: </w:t>
            </w:r>
            <w:r w:rsidRPr="2254F3F6">
              <w:rPr>
                <w:rFonts w:ascii="Century Gothic" w:hAnsi="Century Gothic" w:cs="Calibri"/>
                <w:color w:val="000000" w:themeColor="text1"/>
                <w:lang w:val="en-GB"/>
              </w:rPr>
              <w:t xml:space="preserve">8-12/18 </w:t>
            </w:r>
            <w:proofErr w:type="spellStart"/>
            <w:r w:rsidRPr="2254F3F6">
              <w:rPr>
                <w:rFonts w:ascii="Century Gothic" w:hAnsi="Century Gothic" w:cs="Calibri"/>
                <w:color w:val="000000" w:themeColor="text1"/>
                <w:lang w:val="en-GB"/>
              </w:rPr>
              <w:t>mesi</w:t>
            </w:r>
            <w:proofErr w:type="spellEnd"/>
          </w:p>
        </w:tc>
      </w:tr>
      <w:tr w:rsidR="2254F3F6" w14:paraId="7C82C2CF" w14:textId="77777777" w:rsidTr="2254F3F6">
        <w:trPr>
          <w:trHeight w:val="739"/>
        </w:trPr>
        <w:tc>
          <w:tcPr>
            <w:tcW w:w="9651" w:type="dxa"/>
            <w:vAlign w:val="center"/>
          </w:tcPr>
          <w:p w14:paraId="4E84C232" w14:textId="7B9416DE" w:rsidR="2254F3F6" w:rsidRDefault="2254F3F6" w:rsidP="2254F3F6">
            <w:pPr>
              <w:rPr>
                <w:rFonts w:ascii="Century Gothic" w:hAnsi="Century Gothic" w:cs="Calibri"/>
                <w:color w:val="000000" w:themeColor="text1"/>
              </w:rPr>
            </w:pPr>
            <w:r w:rsidRPr="2254F3F6">
              <w:rPr>
                <w:rFonts w:ascii="Century Gothic" w:hAnsi="Century Gothic" w:cs="Calibri"/>
                <w:b/>
                <w:bCs/>
                <w:color w:val="000000" w:themeColor="text1"/>
              </w:rPr>
              <w:t xml:space="preserve">Competenze acquisite: </w:t>
            </w:r>
            <w:r w:rsidR="391222FC" w:rsidRPr="2254F3F6">
              <w:rPr>
                <w:rFonts w:ascii="Century Gothic" w:hAnsi="Century Gothic" w:cs="Calibri"/>
                <w:b/>
                <w:bCs/>
                <w:color w:val="000000" w:themeColor="text1"/>
              </w:rPr>
              <w:t>P</w:t>
            </w:r>
            <w:r w:rsidRPr="2254F3F6">
              <w:rPr>
                <w:rFonts w:ascii="Century Gothic" w:hAnsi="Century Gothic" w:cs="Calibri"/>
                <w:color w:val="000000" w:themeColor="text1"/>
              </w:rPr>
              <w:t>rincipali tecniche diagnostiche e/o di analisi</w:t>
            </w:r>
            <w:r w:rsidR="76BCEBFC" w:rsidRPr="2254F3F6">
              <w:rPr>
                <w:rFonts w:ascii="Century Gothic" w:hAnsi="Century Gothic" w:cs="Calibri"/>
                <w:color w:val="000000" w:themeColor="text1"/>
              </w:rPr>
              <w:t>, riconoscimento sintomatologico delle malattie in campo</w:t>
            </w:r>
          </w:p>
        </w:tc>
      </w:tr>
    </w:tbl>
    <w:p w14:paraId="7611C2EF" w14:textId="1C3F6DF0" w:rsidR="006C7588" w:rsidRDefault="006C7588" w:rsidP="2254F3F6">
      <w:pPr>
        <w:jc w:val="center"/>
        <w:rPr>
          <w:rFonts w:ascii="Century Gothic" w:hAnsi="Century Gothic"/>
          <w:b/>
          <w:bCs/>
        </w:rPr>
      </w:pPr>
    </w:p>
    <w:p w14:paraId="18625036" w14:textId="77777777" w:rsidR="006C7588" w:rsidRDefault="006C7588" w:rsidP="006C7588">
      <w:pPr>
        <w:jc w:val="center"/>
        <w:rPr>
          <w:rFonts w:ascii="Century Gothic" w:hAnsi="Century Gothic"/>
          <w:b/>
          <w:bCs/>
        </w:rPr>
      </w:pPr>
    </w:p>
    <w:tbl>
      <w:tblPr>
        <w:tblStyle w:val="Grigliatabella"/>
        <w:tblpPr w:leftFromText="141" w:rightFromText="141" w:vertAnchor="text" w:horzAnchor="margin" w:tblpY="-48"/>
        <w:tblW w:w="9651" w:type="dxa"/>
        <w:tblLook w:val="04A0" w:firstRow="1" w:lastRow="0" w:firstColumn="1" w:lastColumn="0" w:noHBand="0" w:noVBand="1"/>
      </w:tblPr>
      <w:tblGrid>
        <w:gridCol w:w="9651"/>
      </w:tblGrid>
      <w:tr w:rsidR="006C7588" w:rsidRPr="004A173A" w14:paraId="25BB4695" w14:textId="77777777" w:rsidTr="008514EA">
        <w:trPr>
          <w:trHeight w:val="558"/>
        </w:trPr>
        <w:tc>
          <w:tcPr>
            <w:tcW w:w="9651" w:type="dxa"/>
            <w:shd w:val="clear" w:color="auto" w:fill="E7E6E6" w:themeFill="background2"/>
            <w:vAlign w:val="center"/>
          </w:tcPr>
          <w:p w14:paraId="2B563851" w14:textId="77777777" w:rsidR="006C7588" w:rsidRPr="004A173A" w:rsidRDefault="006C7588" w:rsidP="006C7588">
            <w:pPr>
              <w:rPr>
                <w:rFonts w:ascii="Century Gothic" w:hAnsi="Century Gothic"/>
              </w:rPr>
            </w:pPr>
            <w:r w:rsidRPr="006C7588">
              <w:rPr>
                <w:rFonts w:ascii="Century Gothic" w:hAnsi="Century Gothic" w:cs="Calibri"/>
                <w:b/>
                <w:bCs/>
                <w:color w:val="000000"/>
              </w:rPr>
              <w:t>Insegnamento e docente di riferimento:</w:t>
            </w:r>
            <w:r w:rsidRPr="004A173A">
              <w:rPr>
                <w:rFonts w:ascii="Century Gothic" w:hAnsi="Century Gothic" w:cs="Calibri"/>
                <w:color w:val="000000"/>
              </w:rPr>
              <w:t xml:space="preserve"> Viticulture – prof.ssa Ilaria Filippetti</w:t>
            </w:r>
          </w:p>
        </w:tc>
      </w:tr>
      <w:tr w:rsidR="006C7588" w:rsidRPr="004A173A" w14:paraId="47B0A0B2" w14:textId="77777777" w:rsidTr="006C7588">
        <w:trPr>
          <w:trHeight w:val="613"/>
        </w:trPr>
        <w:tc>
          <w:tcPr>
            <w:tcW w:w="9651" w:type="dxa"/>
            <w:vAlign w:val="center"/>
          </w:tcPr>
          <w:p w14:paraId="1C8F7CBA" w14:textId="77777777" w:rsidR="006C7588" w:rsidRPr="004A173A" w:rsidRDefault="006C7588" w:rsidP="006C7588">
            <w:pPr>
              <w:rPr>
                <w:rFonts w:ascii="Century Gothic" w:hAnsi="Century Gothic" w:cs="Calibri"/>
                <w:color w:val="000000"/>
              </w:rPr>
            </w:pPr>
            <w:r w:rsidRPr="006C7588">
              <w:rPr>
                <w:rFonts w:ascii="Century Gothic" w:hAnsi="Century Gothic" w:cs="Calibri"/>
                <w:b/>
                <w:bCs/>
                <w:color w:val="000000"/>
              </w:rPr>
              <w:t>Luogo di svolgimento:</w:t>
            </w:r>
            <w:r w:rsidRPr="004A173A">
              <w:rPr>
                <w:rFonts w:ascii="Century Gothic" w:hAnsi="Century Gothic" w:cs="Calibri"/>
                <w:color w:val="000000"/>
              </w:rPr>
              <w:t xml:space="preserve"> DISTAL</w:t>
            </w:r>
          </w:p>
        </w:tc>
      </w:tr>
      <w:tr w:rsidR="006C7588" w:rsidRPr="004A173A" w14:paraId="64EE62E3" w14:textId="77777777" w:rsidTr="006C7588">
        <w:trPr>
          <w:trHeight w:val="613"/>
        </w:trPr>
        <w:tc>
          <w:tcPr>
            <w:tcW w:w="9651" w:type="dxa"/>
            <w:vAlign w:val="center"/>
          </w:tcPr>
          <w:p w14:paraId="5E119E2F" w14:textId="77777777" w:rsidR="006C7588" w:rsidRPr="004A173A" w:rsidRDefault="006C7588" w:rsidP="006C7588">
            <w:pPr>
              <w:rPr>
                <w:rFonts w:ascii="Century Gothic" w:hAnsi="Century Gothic" w:cs="Calibri"/>
                <w:color w:val="000000"/>
              </w:rPr>
            </w:pPr>
            <w:r w:rsidRPr="006C7588">
              <w:rPr>
                <w:rFonts w:ascii="Century Gothic" w:hAnsi="Century Gothic" w:cs="Calibri"/>
                <w:b/>
                <w:bCs/>
                <w:color w:val="000000"/>
              </w:rPr>
              <w:t>Tematica</w:t>
            </w:r>
            <w:r w:rsidRPr="004A173A">
              <w:rPr>
                <w:rFonts w:ascii="Century Gothic" w:hAnsi="Century Gothic" w:cs="Calibri"/>
                <w:color w:val="000000"/>
              </w:rPr>
              <w:t>: scottature e danni da calore sugli acini di Sangiovese</w:t>
            </w:r>
          </w:p>
        </w:tc>
      </w:tr>
      <w:tr w:rsidR="006C7588" w:rsidRPr="004A173A" w14:paraId="50D67D9D" w14:textId="77777777" w:rsidTr="006C7588">
        <w:trPr>
          <w:trHeight w:val="613"/>
        </w:trPr>
        <w:tc>
          <w:tcPr>
            <w:tcW w:w="9651" w:type="dxa"/>
            <w:vAlign w:val="center"/>
          </w:tcPr>
          <w:p w14:paraId="28549B4C" w14:textId="77777777" w:rsidR="006C7588" w:rsidRPr="004A173A" w:rsidRDefault="006C7588" w:rsidP="006C7588">
            <w:pPr>
              <w:jc w:val="both"/>
              <w:rPr>
                <w:rFonts w:ascii="Century Gothic" w:hAnsi="Century Gothic"/>
              </w:rPr>
            </w:pPr>
            <w:r w:rsidRPr="006C7588">
              <w:rPr>
                <w:rFonts w:ascii="Century Gothic" w:hAnsi="Century Gothic" w:cs="Calibri"/>
                <w:b/>
                <w:bCs/>
                <w:color w:val="000000"/>
              </w:rPr>
              <w:t>Breve descrizione delle attività:</w:t>
            </w:r>
            <w:r w:rsidRPr="004A173A">
              <w:rPr>
                <w:rFonts w:ascii="Century Gothic" w:hAnsi="Century Gothic" w:cs="Calibri"/>
                <w:color w:val="000000"/>
              </w:rPr>
              <w:t xml:space="preserve"> in un vigneto dell’Azienda Agraria dell’Università di Bologna, verrà condotta una sperimentazione per approfondire le conoscenze relative ai danni provocati sugli acini dalle alte temperature e dalla carenza idrica. Durante il corso della maturazione verranno monitorate le temperature degli acini di piante sottoposte a diversi trattamenti (defogliazioni e stress idrico) e verrà valutata la severità dei danni arrecati agli acini. Alla vendemmia verranno valutate le caratteristiche quali-quantitative della produzione e verrà campionato del materiale che sarà analizzato in laboratorio nel corso del periodo autunnale-invernale.</w:t>
            </w:r>
          </w:p>
        </w:tc>
      </w:tr>
      <w:tr w:rsidR="006C7588" w:rsidRPr="004A173A" w14:paraId="7250D3D0" w14:textId="77777777" w:rsidTr="006C7588">
        <w:trPr>
          <w:trHeight w:val="675"/>
        </w:trPr>
        <w:tc>
          <w:tcPr>
            <w:tcW w:w="9651" w:type="dxa"/>
            <w:vAlign w:val="center"/>
          </w:tcPr>
          <w:p w14:paraId="4F9DC30E" w14:textId="77777777" w:rsidR="006C7588" w:rsidRPr="004A173A" w:rsidRDefault="006C7588" w:rsidP="006C7588">
            <w:pPr>
              <w:rPr>
                <w:rFonts w:ascii="Century Gothic" w:hAnsi="Century Gothic"/>
              </w:rPr>
            </w:pPr>
            <w:r w:rsidRPr="006C7588">
              <w:rPr>
                <w:rFonts w:ascii="Century Gothic" w:hAnsi="Century Gothic" w:cs="Calibri"/>
                <w:b/>
                <w:bCs/>
                <w:color w:val="000000"/>
              </w:rPr>
              <w:t>Periodo indicativo/Durata</w:t>
            </w:r>
            <w:r w:rsidRPr="004A173A">
              <w:rPr>
                <w:rFonts w:ascii="Century Gothic" w:hAnsi="Century Gothic" w:cs="Calibri"/>
                <w:color w:val="000000"/>
              </w:rPr>
              <w:t>: dal mese di luglio 2021 a gennaio/febbraio 2022</w:t>
            </w:r>
          </w:p>
        </w:tc>
      </w:tr>
      <w:tr w:rsidR="006C7588" w:rsidRPr="004A173A" w14:paraId="6178AAAC" w14:textId="77777777" w:rsidTr="006C7588">
        <w:trPr>
          <w:trHeight w:val="739"/>
        </w:trPr>
        <w:tc>
          <w:tcPr>
            <w:tcW w:w="9651" w:type="dxa"/>
            <w:vAlign w:val="center"/>
          </w:tcPr>
          <w:p w14:paraId="21DAC9B3" w14:textId="77777777" w:rsidR="006C7588" w:rsidRPr="004A173A" w:rsidRDefault="006C7588" w:rsidP="006C7588">
            <w:pPr>
              <w:jc w:val="both"/>
              <w:rPr>
                <w:rFonts w:ascii="Century Gothic" w:hAnsi="Century Gothic"/>
              </w:rPr>
            </w:pPr>
            <w:r w:rsidRPr="006C7588">
              <w:rPr>
                <w:rFonts w:ascii="Century Gothic" w:hAnsi="Century Gothic" w:cs="Calibri"/>
                <w:b/>
                <w:bCs/>
                <w:color w:val="000000"/>
              </w:rPr>
              <w:t>Competenze acquisite:</w:t>
            </w:r>
            <w:r w:rsidRPr="004A173A">
              <w:rPr>
                <w:rFonts w:ascii="Century Gothic" w:hAnsi="Century Gothic" w:cs="Calibri"/>
                <w:color w:val="000000"/>
              </w:rPr>
              <w:t xml:space="preserve"> oltre all’utilizzo della strumentazione che verrà utilizzata nel vigneto e nei laboratori, lo studente imparerà a valutare l’impatto che l’aumento dell’illuminazione sui grappoli e le limitazioni idriche possono avere sulle uve di Sangiovese.</w:t>
            </w:r>
          </w:p>
        </w:tc>
      </w:tr>
    </w:tbl>
    <w:p w14:paraId="552131DF" w14:textId="0EABF8C5" w:rsidR="006C7588" w:rsidRDefault="006C7588" w:rsidP="006C7588">
      <w:pPr>
        <w:spacing w:after="0"/>
      </w:pPr>
    </w:p>
    <w:tbl>
      <w:tblPr>
        <w:tblStyle w:val="Grigliatabella"/>
        <w:tblpPr w:leftFromText="141" w:rightFromText="141" w:vertAnchor="text" w:horzAnchor="margin" w:tblpY="408"/>
        <w:tblW w:w="9651" w:type="dxa"/>
        <w:tblLook w:val="04A0" w:firstRow="1" w:lastRow="0" w:firstColumn="1" w:lastColumn="0" w:noHBand="0" w:noVBand="1"/>
      </w:tblPr>
      <w:tblGrid>
        <w:gridCol w:w="9651"/>
      </w:tblGrid>
      <w:tr w:rsidR="006C7588" w:rsidRPr="004A173A" w14:paraId="025BD693" w14:textId="77777777" w:rsidTr="008514EA">
        <w:trPr>
          <w:trHeight w:val="558"/>
        </w:trPr>
        <w:tc>
          <w:tcPr>
            <w:tcW w:w="9651" w:type="dxa"/>
            <w:shd w:val="clear" w:color="auto" w:fill="E7E6E6" w:themeFill="background2"/>
            <w:vAlign w:val="center"/>
          </w:tcPr>
          <w:p w14:paraId="2FAC5C40" w14:textId="77777777" w:rsidR="006C7588" w:rsidRPr="004A173A" w:rsidRDefault="006C7588" w:rsidP="006C7588">
            <w:pPr>
              <w:rPr>
                <w:rFonts w:ascii="Century Gothic" w:hAnsi="Century Gothic"/>
              </w:rPr>
            </w:pPr>
            <w:bookmarkStart w:id="0" w:name="_Hlk64649917"/>
            <w:r w:rsidRPr="006C7588">
              <w:rPr>
                <w:rFonts w:ascii="Century Gothic" w:hAnsi="Century Gothic" w:cs="Calibri"/>
                <w:b/>
                <w:bCs/>
                <w:color w:val="000000"/>
              </w:rPr>
              <w:t>Insegnamento e docente di riferimento</w:t>
            </w:r>
            <w:r w:rsidRPr="004A173A">
              <w:rPr>
                <w:rFonts w:ascii="Century Gothic" w:hAnsi="Century Gothic" w:cs="Calibri"/>
                <w:color w:val="000000"/>
              </w:rPr>
              <w:t>: Viticulture – prof.ssa Ilaria Filippetti</w:t>
            </w:r>
          </w:p>
        </w:tc>
      </w:tr>
      <w:tr w:rsidR="006C7588" w:rsidRPr="004A173A" w14:paraId="6F6A2272" w14:textId="77777777" w:rsidTr="00DD4DD8">
        <w:trPr>
          <w:trHeight w:val="613"/>
        </w:trPr>
        <w:tc>
          <w:tcPr>
            <w:tcW w:w="9651" w:type="dxa"/>
            <w:vAlign w:val="center"/>
          </w:tcPr>
          <w:p w14:paraId="18437848" w14:textId="77777777" w:rsidR="006C7588" w:rsidRPr="004A173A" w:rsidRDefault="006C7588" w:rsidP="006C7588">
            <w:pPr>
              <w:rPr>
                <w:rFonts w:ascii="Century Gothic" w:hAnsi="Century Gothic" w:cs="Calibri"/>
                <w:color w:val="000000"/>
              </w:rPr>
            </w:pPr>
            <w:r w:rsidRPr="006C7588">
              <w:rPr>
                <w:rFonts w:ascii="Century Gothic" w:hAnsi="Century Gothic" w:cs="Calibri"/>
                <w:b/>
                <w:bCs/>
                <w:color w:val="000000"/>
              </w:rPr>
              <w:t>Luogo di svolgimento:</w:t>
            </w:r>
            <w:r w:rsidRPr="004A173A">
              <w:rPr>
                <w:rFonts w:ascii="Century Gothic" w:hAnsi="Century Gothic" w:cs="Calibri"/>
                <w:color w:val="000000"/>
              </w:rPr>
              <w:t xml:space="preserve"> DISTAL</w:t>
            </w:r>
          </w:p>
        </w:tc>
      </w:tr>
      <w:tr w:rsidR="006C7588" w:rsidRPr="004A173A" w14:paraId="1C7156AC" w14:textId="77777777" w:rsidTr="00DD4DD8">
        <w:trPr>
          <w:trHeight w:val="613"/>
        </w:trPr>
        <w:tc>
          <w:tcPr>
            <w:tcW w:w="9651" w:type="dxa"/>
            <w:vAlign w:val="center"/>
          </w:tcPr>
          <w:p w14:paraId="55B85A69" w14:textId="77777777" w:rsidR="006C7588" w:rsidRPr="004A173A" w:rsidRDefault="006C7588" w:rsidP="006C7588">
            <w:pPr>
              <w:rPr>
                <w:rFonts w:ascii="Century Gothic" w:hAnsi="Century Gothic" w:cs="Calibri"/>
                <w:color w:val="000000"/>
              </w:rPr>
            </w:pPr>
            <w:r w:rsidRPr="006C7588">
              <w:rPr>
                <w:rFonts w:ascii="Century Gothic" w:hAnsi="Century Gothic" w:cs="Calibri"/>
                <w:b/>
                <w:bCs/>
                <w:color w:val="000000"/>
              </w:rPr>
              <w:t>Tematica</w:t>
            </w:r>
            <w:r w:rsidRPr="004A173A">
              <w:rPr>
                <w:rFonts w:ascii="Century Gothic" w:hAnsi="Century Gothic" w:cs="Calibri"/>
                <w:color w:val="000000"/>
              </w:rPr>
              <w:t>: Effetto dello stress idrico sulla fisiologia, sulla maturazione e sul microbioma della bacca in Sangiovese.</w:t>
            </w:r>
          </w:p>
        </w:tc>
      </w:tr>
      <w:tr w:rsidR="006C7588" w:rsidRPr="004A173A" w14:paraId="1D6B5BC2" w14:textId="77777777" w:rsidTr="00DD4DD8">
        <w:trPr>
          <w:trHeight w:val="613"/>
        </w:trPr>
        <w:tc>
          <w:tcPr>
            <w:tcW w:w="9651" w:type="dxa"/>
            <w:vAlign w:val="center"/>
          </w:tcPr>
          <w:p w14:paraId="4316C6DF" w14:textId="77777777" w:rsidR="006C7588" w:rsidRPr="004A173A" w:rsidRDefault="006C7588" w:rsidP="006C7588">
            <w:pPr>
              <w:jc w:val="both"/>
              <w:rPr>
                <w:rFonts w:ascii="Century Gothic" w:hAnsi="Century Gothic" w:cs="Calibri"/>
                <w:color w:val="000000"/>
              </w:rPr>
            </w:pPr>
            <w:r w:rsidRPr="006C7588">
              <w:rPr>
                <w:rFonts w:ascii="Century Gothic" w:hAnsi="Century Gothic" w:cs="Calibri"/>
                <w:b/>
                <w:bCs/>
                <w:color w:val="000000"/>
              </w:rPr>
              <w:t>Breve</w:t>
            </w:r>
            <w:r w:rsidRPr="004A173A">
              <w:rPr>
                <w:rFonts w:ascii="Century Gothic" w:hAnsi="Century Gothic" w:cs="Calibri"/>
                <w:color w:val="000000"/>
              </w:rPr>
              <w:t xml:space="preserve"> </w:t>
            </w:r>
            <w:r w:rsidRPr="006C7588">
              <w:rPr>
                <w:rFonts w:ascii="Century Gothic" w:hAnsi="Century Gothic" w:cs="Calibri"/>
                <w:b/>
                <w:bCs/>
                <w:color w:val="000000"/>
              </w:rPr>
              <w:t>descrizione</w:t>
            </w:r>
            <w:r w:rsidRPr="004A173A">
              <w:rPr>
                <w:rFonts w:ascii="Century Gothic" w:hAnsi="Century Gothic" w:cs="Calibri"/>
                <w:color w:val="000000"/>
              </w:rPr>
              <w:t xml:space="preserve"> </w:t>
            </w:r>
            <w:r w:rsidRPr="006C7588">
              <w:rPr>
                <w:rFonts w:ascii="Century Gothic" w:hAnsi="Century Gothic" w:cs="Calibri"/>
                <w:b/>
                <w:bCs/>
                <w:color w:val="000000"/>
              </w:rPr>
              <w:t>delle</w:t>
            </w:r>
            <w:r w:rsidRPr="004A173A">
              <w:rPr>
                <w:rFonts w:ascii="Century Gothic" w:hAnsi="Century Gothic" w:cs="Calibri"/>
                <w:color w:val="000000"/>
              </w:rPr>
              <w:t xml:space="preserve"> </w:t>
            </w:r>
            <w:r w:rsidRPr="006C7588">
              <w:rPr>
                <w:rFonts w:ascii="Century Gothic" w:hAnsi="Century Gothic" w:cs="Calibri"/>
                <w:b/>
                <w:bCs/>
                <w:color w:val="000000"/>
              </w:rPr>
              <w:t>attività</w:t>
            </w:r>
            <w:r w:rsidRPr="004A173A">
              <w:rPr>
                <w:rFonts w:ascii="Century Gothic" w:hAnsi="Century Gothic" w:cs="Calibri"/>
                <w:color w:val="000000"/>
              </w:rPr>
              <w:t xml:space="preserve">: la sperimentazione, iniziata nell’estate 2020, è stata condotta su viti di Sangiovese in vaso sottoposte a stress idrico nel periodo di invaiatura, in confronto con piante irrigate. Durante la maturazione, oltre a rilievi fisiologici per monitorare lo stato idrico della pianta, sono stati prelevati campioni di acini per analisi di maturità tecnologica, quantità e composizione antocianica via HPLC e in parallelo, per la valutazione di eventuali variazioni nella comunità microbica epifitica della bacca. </w:t>
            </w:r>
          </w:p>
          <w:p w14:paraId="5BD8304D" w14:textId="77777777" w:rsidR="006C7588" w:rsidRPr="004A173A" w:rsidRDefault="006C7588" w:rsidP="006C7588">
            <w:pPr>
              <w:jc w:val="both"/>
              <w:rPr>
                <w:rFonts w:ascii="Century Gothic" w:hAnsi="Century Gothic" w:cs="Calibri"/>
                <w:color w:val="000000"/>
              </w:rPr>
            </w:pPr>
            <w:r w:rsidRPr="004A173A">
              <w:rPr>
                <w:rFonts w:ascii="Century Gothic" w:hAnsi="Century Gothic" w:cs="Calibri"/>
                <w:color w:val="000000"/>
              </w:rPr>
              <w:t xml:space="preserve">La medesima prova verrà ripetuta nell’anno 2021. </w:t>
            </w:r>
          </w:p>
          <w:p w14:paraId="0FC1EB44" w14:textId="77777777" w:rsidR="006C7588" w:rsidRPr="004A173A" w:rsidRDefault="006C7588" w:rsidP="006C7588">
            <w:pPr>
              <w:jc w:val="both"/>
              <w:rPr>
                <w:rFonts w:ascii="Century Gothic" w:hAnsi="Century Gothic"/>
              </w:rPr>
            </w:pPr>
            <w:r w:rsidRPr="004A173A">
              <w:rPr>
                <w:rFonts w:ascii="Century Gothic" w:hAnsi="Century Gothic" w:cs="Calibri"/>
                <w:color w:val="000000"/>
              </w:rPr>
              <w:t xml:space="preserve">Da questa prova sperimentale possono originarsi due lavori di tesi: 1) la prima prevalentemente di laboratorio, con analisi biochimiche e molecolari dei campioni prelevati nel 2020 per la valutazione dello stress idrico sulla composizione antocianica e </w:t>
            </w:r>
            <w:r w:rsidRPr="004A173A">
              <w:rPr>
                <w:rFonts w:ascii="Century Gothic" w:hAnsi="Century Gothic" w:cs="Calibri"/>
                <w:color w:val="000000"/>
              </w:rPr>
              <w:lastRenderedPageBreak/>
              <w:t>sul microbioma delle uve; 2) la seconda che prevederà il coinvolgimento dello studente sia nei rilievi fisiologici che nelle analisi biochimiche nel proseguimento della prova che si effettuerà nel 2021.</w:t>
            </w:r>
          </w:p>
        </w:tc>
      </w:tr>
      <w:tr w:rsidR="006C7588" w:rsidRPr="004A173A" w14:paraId="17C19A49" w14:textId="77777777" w:rsidTr="00DD4DD8">
        <w:trPr>
          <w:trHeight w:val="675"/>
        </w:trPr>
        <w:tc>
          <w:tcPr>
            <w:tcW w:w="9651" w:type="dxa"/>
            <w:vAlign w:val="center"/>
          </w:tcPr>
          <w:p w14:paraId="3AABE2F7" w14:textId="77777777" w:rsidR="006C7588" w:rsidRPr="006C7588" w:rsidRDefault="006C7588" w:rsidP="00DD4DD8">
            <w:pPr>
              <w:rPr>
                <w:rFonts w:ascii="Century Gothic" w:hAnsi="Century Gothic" w:cs="Calibri"/>
                <w:b/>
                <w:bCs/>
                <w:color w:val="000000"/>
              </w:rPr>
            </w:pPr>
            <w:r w:rsidRPr="006C7588">
              <w:rPr>
                <w:rFonts w:ascii="Century Gothic" w:hAnsi="Century Gothic" w:cs="Calibri"/>
                <w:b/>
                <w:bCs/>
                <w:color w:val="000000"/>
              </w:rPr>
              <w:lastRenderedPageBreak/>
              <w:t xml:space="preserve">Periodo indicativo/Durata: </w:t>
            </w:r>
          </w:p>
          <w:p w14:paraId="6F2EEE20" w14:textId="77777777" w:rsidR="006C7588" w:rsidRPr="004A173A" w:rsidRDefault="006C7588" w:rsidP="00DD4DD8">
            <w:pPr>
              <w:rPr>
                <w:rFonts w:ascii="Century Gothic" w:hAnsi="Century Gothic" w:cs="Calibri"/>
                <w:color w:val="000000"/>
              </w:rPr>
            </w:pPr>
            <w:r w:rsidRPr="004A173A">
              <w:rPr>
                <w:rFonts w:ascii="Century Gothic" w:hAnsi="Century Gothic" w:cs="Calibri"/>
                <w:color w:val="000000"/>
              </w:rPr>
              <w:t xml:space="preserve">tesi 1 </w:t>
            </w:r>
            <w:r w:rsidRPr="004A173A">
              <w:rPr>
                <w:rFonts w:ascii="Wingdings" w:eastAsia="Wingdings" w:hAnsi="Wingdings" w:cs="Wingdings"/>
                <w:color w:val="000000"/>
              </w:rPr>
              <w:t>à</w:t>
            </w:r>
            <w:r w:rsidRPr="004A173A">
              <w:rPr>
                <w:rFonts w:ascii="Century Gothic" w:hAnsi="Century Gothic" w:cs="Calibri"/>
                <w:color w:val="000000"/>
              </w:rPr>
              <w:t xml:space="preserve"> maggio/giugno 2021- febbraio 2022;</w:t>
            </w:r>
          </w:p>
          <w:p w14:paraId="76723E01" w14:textId="77777777" w:rsidR="006C7588" w:rsidRPr="004A173A" w:rsidRDefault="006C7588" w:rsidP="00DD4DD8">
            <w:pPr>
              <w:rPr>
                <w:rFonts w:ascii="Century Gothic" w:hAnsi="Century Gothic"/>
              </w:rPr>
            </w:pPr>
            <w:r w:rsidRPr="004A173A">
              <w:rPr>
                <w:rFonts w:ascii="Century Gothic" w:hAnsi="Century Gothic" w:cs="Calibri"/>
                <w:color w:val="000000"/>
              </w:rPr>
              <w:t>tesi 2</w:t>
            </w:r>
            <w:r w:rsidRPr="004A173A">
              <w:rPr>
                <w:rFonts w:ascii="Wingdings" w:eastAsia="Wingdings" w:hAnsi="Wingdings" w:cs="Wingdings"/>
                <w:color w:val="000000"/>
              </w:rPr>
              <w:t>à</w:t>
            </w:r>
            <w:r w:rsidRPr="004A173A">
              <w:rPr>
                <w:rFonts w:ascii="Century Gothic" w:hAnsi="Century Gothic" w:cs="Calibri"/>
                <w:color w:val="000000"/>
              </w:rPr>
              <w:t xml:space="preserve"> luglio 2021- febbraio 2022. </w:t>
            </w:r>
          </w:p>
        </w:tc>
      </w:tr>
      <w:tr w:rsidR="006C7588" w:rsidRPr="004A173A" w14:paraId="73610A44" w14:textId="77777777" w:rsidTr="00DD4DD8">
        <w:trPr>
          <w:trHeight w:val="739"/>
        </w:trPr>
        <w:tc>
          <w:tcPr>
            <w:tcW w:w="9651" w:type="dxa"/>
            <w:vAlign w:val="center"/>
          </w:tcPr>
          <w:p w14:paraId="7948A7FA" w14:textId="77777777" w:rsidR="006C7588" w:rsidRPr="004A173A" w:rsidRDefault="006C7588" w:rsidP="00DD4DD8">
            <w:pPr>
              <w:jc w:val="both"/>
              <w:rPr>
                <w:rFonts w:ascii="Century Gothic" w:hAnsi="Century Gothic"/>
              </w:rPr>
            </w:pPr>
            <w:r w:rsidRPr="006C7588">
              <w:rPr>
                <w:rFonts w:ascii="Century Gothic" w:hAnsi="Century Gothic" w:cs="Calibri"/>
                <w:b/>
                <w:bCs/>
                <w:color w:val="000000"/>
              </w:rPr>
              <w:t>Competenze acquisite:</w:t>
            </w:r>
            <w:r w:rsidRPr="004A173A">
              <w:rPr>
                <w:rFonts w:ascii="Century Gothic" w:hAnsi="Century Gothic" w:cs="Calibri"/>
                <w:color w:val="000000"/>
              </w:rPr>
              <w:t xml:space="preserve"> entrambi i lavori di tesi permetteranno di approfondire le conoscenze sull’effetto dello stress idrico sulla composizione della bacca in Sangiovese. Nell’ambito della tesi 1) saranno acquisite competenze di laboratorio inerenti l’estrazione e l’analisi di antociani via HPLC e l’estrazione del DNA microbico e successivo sequenziamento per la valutazione del microbioma della bacca. Nella tesi 2) le competenze acquisite riguarderanno analisi fisiologiche per il monitoraggio della risposta delle viti allo stress idrico e, sulla bacca, analisi di maturità tecnologica ed estrazione ed analisi di antociani via HPLC.</w:t>
            </w:r>
          </w:p>
        </w:tc>
      </w:tr>
      <w:bookmarkEnd w:id="0"/>
    </w:tbl>
    <w:p w14:paraId="31875371" w14:textId="3644F831" w:rsidR="006C7588" w:rsidRDefault="006C7588"/>
    <w:tbl>
      <w:tblPr>
        <w:tblStyle w:val="Grigliatabella"/>
        <w:tblpPr w:leftFromText="141" w:rightFromText="141" w:vertAnchor="text" w:horzAnchor="margin" w:tblpY="408"/>
        <w:tblW w:w="9651" w:type="dxa"/>
        <w:tblLook w:val="04A0" w:firstRow="1" w:lastRow="0" w:firstColumn="1" w:lastColumn="0" w:noHBand="0" w:noVBand="1"/>
      </w:tblPr>
      <w:tblGrid>
        <w:gridCol w:w="9651"/>
      </w:tblGrid>
      <w:tr w:rsidR="006C7588" w:rsidRPr="004A173A" w14:paraId="1A55677C" w14:textId="77777777" w:rsidTr="008514EA">
        <w:trPr>
          <w:trHeight w:val="558"/>
        </w:trPr>
        <w:tc>
          <w:tcPr>
            <w:tcW w:w="9651" w:type="dxa"/>
            <w:shd w:val="clear" w:color="auto" w:fill="E7E6E6" w:themeFill="background2"/>
            <w:vAlign w:val="center"/>
          </w:tcPr>
          <w:p w14:paraId="7C9279BE" w14:textId="77777777" w:rsidR="006C7588" w:rsidRPr="004A173A" w:rsidRDefault="006C7588" w:rsidP="00DD4DD8">
            <w:pPr>
              <w:rPr>
                <w:rFonts w:ascii="Century Gothic" w:hAnsi="Century Gothic"/>
              </w:rPr>
            </w:pPr>
            <w:bookmarkStart w:id="1" w:name="_Hlk64650071"/>
            <w:r w:rsidRPr="006C7588">
              <w:rPr>
                <w:rFonts w:ascii="Century Gothic" w:hAnsi="Century Gothic" w:cs="Calibri"/>
                <w:b/>
                <w:bCs/>
                <w:color w:val="000000"/>
              </w:rPr>
              <w:t>Insegnamento e docente di riferimento:</w:t>
            </w:r>
            <w:r w:rsidRPr="004A173A">
              <w:rPr>
                <w:rFonts w:ascii="Century Gothic" w:hAnsi="Century Gothic" w:cs="Calibri"/>
                <w:color w:val="000000"/>
              </w:rPr>
              <w:t xml:space="preserve"> Viticulture – prof.ssa Ilaria Filippetti</w:t>
            </w:r>
          </w:p>
        </w:tc>
      </w:tr>
      <w:tr w:rsidR="006C7588" w:rsidRPr="004A173A" w14:paraId="2FD09020" w14:textId="77777777" w:rsidTr="00DD4DD8">
        <w:trPr>
          <w:trHeight w:val="613"/>
        </w:trPr>
        <w:tc>
          <w:tcPr>
            <w:tcW w:w="9651" w:type="dxa"/>
            <w:vAlign w:val="center"/>
          </w:tcPr>
          <w:p w14:paraId="596FC475" w14:textId="77777777" w:rsidR="006C7588" w:rsidRPr="004A173A" w:rsidRDefault="006C7588" w:rsidP="00DD4DD8">
            <w:pPr>
              <w:rPr>
                <w:rFonts w:ascii="Century Gothic" w:hAnsi="Century Gothic" w:cs="Calibri"/>
                <w:color w:val="000000"/>
              </w:rPr>
            </w:pPr>
            <w:r w:rsidRPr="006C7588">
              <w:rPr>
                <w:rFonts w:ascii="Century Gothic" w:hAnsi="Century Gothic" w:cs="Calibri"/>
                <w:b/>
                <w:bCs/>
                <w:color w:val="000000"/>
              </w:rPr>
              <w:t>Luogo di svolgimento</w:t>
            </w:r>
            <w:r w:rsidRPr="004A173A">
              <w:rPr>
                <w:rFonts w:ascii="Century Gothic" w:hAnsi="Century Gothic" w:cs="Calibri"/>
                <w:color w:val="000000"/>
              </w:rPr>
              <w:t>: DISTAL</w:t>
            </w:r>
          </w:p>
        </w:tc>
      </w:tr>
      <w:tr w:rsidR="006C7588" w:rsidRPr="004A173A" w14:paraId="026D3B0C" w14:textId="77777777" w:rsidTr="00DD4DD8">
        <w:trPr>
          <w:trHeight w:val="613"/>
        </w:trPr>
        <w:tc>
          <w:tcPr>
            <w:tcW w:w="9651" w:type="dxa"/>
            <w:vAlign w:val="center"/>
          </w:tcPr>
          <w:p w14:paraId="6F35EA5F" w14:textId="77777777" w:rsidR="006C7588" w:rsidRPr="004A173A" w:rsidRDefault="006C7588" w:rsidP="00DD4DD8">
            <w:pPr>
              <w:rPr>
                <w:rFonts w:ascii="Century Gothic" w:hAnsi="Century Gothic" w:cs="Calibri"/>
                <w:color w:val="000000"/>
              </w:rPr>
            </w:pPr>
            <w:r w:rsidRPr="006C7588">
              <w:rPr>
                <w:rFonts w:ascii="Century Gothic" w:hAnsi="Century Gothic" w:cs="Calibri"/>
                <w:b/>
                <w:bCs/>
                <w:color w:val="000000"/>
              </w:rPr>
              <w:t>Tematica</w:t>
            </w:r>
            <w:r w:rsidRPr="004A173A">
              <w:rPr>
                <w:rFonts w:ascii="Century Gothic" w:hAnsi="Century Gothic" w:cs="Calibri"/>
                <w:color w:val="000000"/>
              </w:rPr>
              <w:t xml:space="preserve">: </w:t>
            </w:r>
            <w:r w:rsidRPr="004A173A">
              <w:rPr>
                <w:rFonts w:ascii="Century Gothic" w:hAnsi="Century Gothic"/>
                <w:color w:val="000000"/>
              </w:rPr>
              <w:t>analisi non distruttiva delle uve per la vendemmia selettiva</w:t>
            </w:r>
          </w:p>
        </w:tc>
      </w:tr>
      <w:tr w:rsidR="006C7588" w:rsidRPr="004A173A" w14:paraId="5E0F452D" w14:textId="77777777" w:rsidTr="00DD4DD8">
        <w:trPr>
          <w:trHeight w:val="613"/>
        </w:trPr>
        <w:tc>
          <w:tcPr>
            <w:tcW w:w="9651" w:type="dxa"/>
            <w:vAlign w:val="center"/>
          </w:tcPr>
          <w:p w14:paraId="337EEAA4" w14:textId="77777777" w:rsidR="006C7588" w:rsidRPr="004A173A" w:rsidRDefault="006C7588" w:rsidP="00DD4DD8">
            <w:pPr>
              <w:jc w:val="both"/>
              <w:rPr>
                <w:rFonts w:ascii="Century Gothic" w:hAnsi="Century Gothic"/>
              </w:rPr>
            </w:pPr>
            <w:r w:rsidRPr="006C7588">
              <w:rPr>
                <w:rFonts w:ascii="Century Gothic" w:hAnsi="Century Gothic"/>
                <w:b/>
                <w:bCs/>
              </w:rPr>
              <w:t>Breve descrizione delle attività</w:t>
            </w:r>
            <w:r w:rsidRPr="004A173A">
              <w:rPr>
                <w:rFonts w:ascii="Century Gothic" w:hAnsi="Century Gothic"/>
              </w:rPr>
              <w:t>: messa a punto di un sistema di monitoraggio e classificazione delle uve mediante un approccio non distruttivo. La prova si svolgerà presso i vigneti sperimentali e i laboratori del DISTAL e sarà suddivisa in due attività principali:</w:t>
            </w:r>
          </w:p>
          <w:p w14:paraId="26FC60A9" w14:textId="77777777" w:rsidR="006C7588" w:rsidRPr="004A173A" w:rsidRDefault="006C7588" w:rsidP="00DD4DD8">
            <w:pPr>
              <w:jc w:val="both"/>
              <w:rPr>
                <w:rFonts w:ascii="Century Gothic" w:hAnsi="Century Gothic"/>
              </w:rPr>
            </w:pPr>
            <w:r w:rsidRPr="004A173A">
              <w:rPr>
                <w:rFonts w:ascii="Century Gothic" w:hAnsi="Century Gothic"/>
              </w:rPr>
              <w:t>1)    Calibrazione dello strumento;</w:t>
            </w:r>
          </w:p>
          <w:p w14:paraId="2F6202B9" w14:textId="53EAE817" w:rsidR="006C7588" w:rsidRPr="004A173A" w:rsidRDefault="006C7588" w:rsidP="00DD4DD8">
            <w:pPr>
              <w:jc w:val="both"/>
              <w:rPr>
                <w:rFonts w:ascii="Century Gothic" w:hAnsi="Century Gothic"/>
              </w:rPr>
            </w:pPr>
            <w:r w:rsidRPr="004A173A">
              <w:rPr>
                <w:rFonts w:ascii="Century Gothic" w:hAnsi="Century Gothic"/>
              </w:rPr>
              <w:t>2)    Monitoraggio della maturazione delle uve Sangiovese;</w:t>
            </w:r>
          </w:p>
        </w:tc>
      </w:tr>
      <w:tr w:rsidR="006C7588" w:rsidRPr="004A173A" w14:paraId="5742378B" w14:textId="77777777" w:rsidTr="00DD4DD8">
        <w:trPr>
          <w:trHeight w:val="675"/>
        </w:trPr>
        <w:tc>
          <w:tcPr>
            <w:tcW w:w="9651" w:type="dxa"/>
            <w:vAlign w:val="center"/>
          </w:tcPr>
          <w:p w14:paraId="78CC78C6" w14:textId="77777777" w:rsidR="006C7588" w:rsidRPr="004A173A" w:rsidRDefault="006C7588" w:rsidP="00DD4DD8">
            <w:pPr>
              <w:rPr>
                <w:rFonts w:ascii="Century Gothic" w:hAnsi="Century Gothic"/>
              </w:rPr>
            </w:pPr>
            <w:r w:rsidRPr="006C7588">
              <w:rPr>
                <w:rFonts w:ascii="Century Gothic" w:hAnsi="Century Gothic" w:cs="Calibri"/>
                <w:b/>
                <w:bCs/>
                <w:color w:val="000000"/>
              </w:rPr>
              <w:t>Periodo indicativo/Durata</w:t>
            </w:r>
            <w:r w:rsidRPr="004A173A">
              <w:rPr>
                <w:rFonts w:ascii="Century Gothic" w:hAnsi="Century Gothic" w:cs="Calibri"/>
                <w:color w:val="000000"/>
              </w:rPr>
              <w:t>: dal mese di Luglio 2021 a Gennaio/Febbraio 2022</w:t>
            </w:r>
          </w:p>
        </w:tc>
      </w:tr>
      <w:tr w:rsidR="006C7588" w:rsidRPr="004A173A" w14:paraId="665487CE" w14:textId="77777777" w:rsidTr="00DD4DD8">
        <w:trPr>
          <w:trHeight w:val="739"/>
        </w:trPr>
        <w:tc>
          <w:tcPr>
            <w:tcW w:w="9651" w:type="dxa"/>
            <w:vAlign w:val="center"/>
          </w:tcPr>
          <w:p w14:paraId="2259B3D4" w14:textId="77777777" w:rsidR="006C7588" w:rsidRPr="004A173A" w:rsidRDefault="006C7588" w:rsidP="00DD4DD8">
            <w:pPr>
              <w:jc w:val="both"/>
              <w:rPr>
                <w:rFonts w:ascii="Century Gothic" w:hAnsi="Century Gothic"/>
              </w:rPr>
            </w:pPr>
            <w:r w:rsidRPr="006C7588">
              <w:rPr>
                <w:rFonts w:ascii="Century Gothic" w:hAnsi="Century Gothic" w:cs="Calibri"/>
                <w:b/>
                <w:bCs/>
                <w:color w:val="000000"/>
              </w:rPr>
              <w:t>Competenze acquisite</w:t>
            </w:r>
            <w:r w:rsidRPr="004A173A">
              <w:rPr>
                <w:rFonts w:ascii="Century Gothic" w:hAnsi="Century Gothic" w:cs="Calibri"/>
                <w:color w:val="000000"/>
              </w:rPr>
              <w:t xml:space="preserve">: conoscenze delle tecniche di precisione per il monitoraggio della variabilità </w:t>
            </w:r>
            <w:proofErr w:type="spellStart"/>
            <w:r w:rsidRPr="004A173A">
              <w:rPr>
                <w:rFonts w:ascii="Century Gothic" w:hAnsi="Century Gothic" w:cs="Calibri"/>
                <w:color w:val="000000"/>
              </w:rPr>
              <w:t>intraparcellare</w:t>
            </w:r>
            <w:proofErr w:type="spellEnd"/>
            <w:r w:rsidRPr="004A173A">
              <w:rPr>
                <w:rFonts w:ascii="Century Gothic" w:hAnsi="Century Gothic" w:cs="Calibri"/>
                <w:color w:val="000000"/>
              </w:rPr>
              <w:t xml:space="preserve"> della maturità fenolica; abilità nell’attività di calibrazione di strumenti non distruttivi; abilità nell’utilizzo di strumenti di laboratorio per la valutazione della maturazione tecnologica (solidi solubili, pH e acidità titolabile) e fenolica (HPLC); competenze statistiche ed informatiche di base</w:t>
            </w:r>
          </w:p>
        </w:tc>
      </w:tr>
      <w:bookmarkEnd w:id="1"/>
    </w:tbl>
    <w:p w14:paraId="0EF232C5" w14:textId="637AC1C4" w:rsidR="006C7588" w:rsidRDefault="006C7588"/>
    <w:p w14:paraId="776859A3" w14:textId="7943AF75" w:rsidR="006C7588" w:rsidRDefault="006C7588"/>
    <w:tbl>
      <w:tblPr>
        <w:tblStyle w:val="Grigliatabella"/>
        <w:tblpPr w:leftFromText="141" w:rightFromText="141" w:vertAnchor="text" w:horzAnchor="margin" w:tblpY="408"/>
        <w:tblW w:w="9651" w:type="dxa"/>
        <w:tblLook w:val="04A0" w:firstRow="1" w:lastRow="0" w:firstColumn="1" w:lastColumn="0" w:noHBand="0" w:noVBand="1"/>
      </w:tblPr>
      <w:tblGrid>
        <w:gridCol w:w="9651"/>
      </w:tblGrid>
      <w:tr w:rsidR="006C7588" w:rsidRPr="004A173A" w14:paraId="00B9100C" w14:textId="77777777" w:rsidTr="008514EA">
        <w:trPr>
          <w:trHeight w:val="558"/>
        </w:trPr>
        <w:tc>
          <w:tcPr>
            <w:tcW w:w="9651" w:type="dxa"/>
            <w:shd w:val="clear" w:color="auto" w:fill="E7E6E6" w:themeFill="background2"/>
            <w:vAlign w:val="center"/>
          </w:tcPr>
          <w:p w14:paraId="3BD54B5D" w14:textId="77777777" w:rsidR="006C7588" w:rsidRPr="004A173A" w:rsidRDefault="006C7588" w:rsidP="006C7588">
            <w:pPr>
              <w:spacing w:after="120" w:line="259" w:lineRule="auto"/>
              <w:rPr>
                <w:rFonts w:ascii="Century Gothic" w:hAnsi="Century Gothic"/>
              </w:rPr>
            </w:pPr>
            <w:r w:rsidRPr="006C7588">
              <w:rPr>
                <w:rFonts w:ascii="Century Gothic" w:hAnsi="Century Gothic"/>
                <w:b/>
                <w:bCs/>
              </w:rPr>
              <w:t>Insegnamento e docente di riferimento:</w:t>
            </w:r>
            <w:r w:rsidRPr="004A173A">
              <w:rPr>
                <w:rFonts w:ascii="Century Gothic" w:hAnsi="Century Gothic"/>
              </w:rPr>
              <w:t xml:space="preserve"> Viticulture – prof.ssa Ilaria Filippetti</w:t>
            </w:r>
          </w:p>
        </w:tc>
      </w:tr>
      <w:tr w:rsidR="006C7588" w:rsidRPr="004A173A" w14:paraId="371565AD" w14:textId="77777777" w:rsidTr="006C7588">
        <w:trPr>
          <w:trHeight w:val="613"/>
        </w:trPr>
        <w:tc>
          <w:tcPr>
            <w:tcW w:w="9651" w:type="dxa"/>
            <w:vAlign w:val="center"/>
          </w:tcPr>
          <w:p w14:paraId="56A946FE" w14:textId="77777777" w:rsidR="006C7588" w:rsidRPr="004A173A" w:rsidRDefault="006C7588" w:rsidP="006C7588">
            <w:pPr>
              <w:spacing w:after="120" w:line="259" w:lineRule="auto"/>
              <w:rPr>
                <w:rFonts w:ascii="Century Gothic" w:hAnsi="Century Gothic"/>
              </w:rPr>
            </w:pPr>
            <w:r w:rsidRPr="006C7588">
              <w:rPr>
                <w:rFonts w:ascii="Century Gothic" w:hAnsi="Century Gothic"/>
                <w:b/>
                <w:bCs/>
              </w:rPr>
              <w:t>Luogo di svolgimento:</w:t>
            </w:r>
            <w:r w:rsidRPr="004A173A">
              <w:rPr>
                <w:rFonts w:ascii="Century Gothic" w:hAnsi="Century Gothic"/>
              </w:rPr>
              <w:t xml:space="preserve"> DISTAL</w:t>
            </w:r>
          </w:p>
        </w:tc>
      </w:tr>
      <w:tr w:rsidR="006C7588" w:rsidRPr="004A173A" w14:paraId="1FC7CF12" w14:textId="77777777" w:rsidTr="006C7588">
        <w:trPr>
          <w:trHeight w:val="613"/>
        </w:trPr>
        <w:tc>
          <w:tcPr>
            <w:tcW w:w="9651" w:type="dxa"/>
            <w:vAlign w:val="center"/>
          </w:tcPr>
          <w:p w14:paraId="4AEA7643" w14:textId="77777777" w:rsidR="006C7588" w:rsidRPr="004A173A" w:rsidRDefault="006C7588" w:rsidP="006C7588">
            <w:pPr>
              <w:spacing w:after="120" w:line="259" w:lineRule="auto"/>
              <w:rPr>
                <w:rFonts w:ascii="Century Gothic" w:hAnsi="Century Gothic"/>
              </w:rPr>
            </w:pPr>
            <w:r w:rsidRPr="006C7588">
              <w:rPr>
                <w:rFonts w:ascii="Century Gothic" w:hAnsi="Century Gothic"/>
                <w:b/>
                <w:bCs/>
              </w:rPr>
              <w:t>Tematica:</w:t>
            </w:r>
            <w:r w:rsidRPr="004A173A">
              <w:rPr>
                <w:rFonts w:ascii="Century Gothic" w:hAnsi="Century Gothic"/>
              </w:rPr>
              <w:t xml:space="preserve"> </w:t>
            </w:r>
            <w:r w:rsidRPr="004A173A">
              <w:rPr>
                <w:rFonts w:ascii="Century Gothic" w:hAnsi="Century Gothic"/>
                <w:color w:val="000000"/>
              </w:rPr>
              <w:t>irrigazione di precisione della vite</w:t>
            </w:r>
          </w:p>
        </w:tc>
      </w:tr>
      <w:tr w:rsidR="006C7588" w:rsidRPr="004A173A" w14:paraId="21A91E30" w14:textId="77777777" w:rsidTr="006C7588">
        <w:trPr>
          <w:trHeight w:val="613"/>
        </w:trPr>
        <w:tc>
          <w:tcPr>
            <w:tcW w:w="9651" w:type="dxa"/>
            <w:vAlign w:val="center"/>
          </w:tcPr>
          <w:p w14:paraId="4F5F9A23" w14:textId="77777777" w:rsidR="006C7588" w:rsidRPr="004A173A" w:rsidRDefault="006C7588" w:rsidP="006C7588">
            <w:pPr>
              <w:spacing w:after="120" w:line="259" w:lineRule="auto"/>
              <w:rPr>
                <w:rFonts w:ascii="Century Gothic" w:hAnsi="Century Gothic"/>
              </w:rPr>
            </w:pPr>
            <w:r w:rsidRPr="006C7588">
              <w:rPr>
                <w:rFonts w:ascii="Century Gothic" w:hAnsi="Century Gothic"/>
                <w:b/>
                <w:bCs/>
                <w:color w:val="000000"/>
              </w:rPr>
              <w:t>Breve descrizione delle attività</w:t>
            </w:r>
            <w:r w:rsidRPr="004A173A">
              <w:rPr>
                <w:rFonts w:ascii="Century Gothic" w:hAnsi="Century Gothic"/>
                <w:color w:val="000000"/>
              </w:rPr>
              <w:t xml:space="preserve">: messa a punto di un sistema di irrigazione di precisione gestito da remoto per far fronte agli stress multipli estivi che stanno caratterizzando le aree viticole negli ultimi decenni. La prova si svolgerà su viti in vaso presso la stazione sperimentale di Cadriano - a Bologna - e consisterà nella progettazione e nella </w:t>
            </w:r>
            <w:r w:rsidRPr="004A173A">
              <w:rPr>
                <w:rFonts w:ascii="Century Gothic" w:hAnsi="Century Gothic"/>
                <w:color w:val="000000"/>
              </w:rPr>
              <w:lastRenderedPageBreak/>
              <w:t>implementazione di un sistema innovativo per gestione idrica di viti di Sangiovese e di Montepulciano.</w:t>
            </w:r>
          </w:p>
        </w:tc>
      </w:tr>
      <w:tr w:rsidR="006C7588" w:rsidRPr="004A173A" w14:paraId="49DD7593" w14:textId="77777777" w:rsidTr="006C7588">
        <w:trPr>
          <w:trHeight w:val="547"/>
        </w:trPr>
        <w:tc>
          <w:tcPr>
            <w:tcW w:w="9651" w:type="dxa"/>
            <w:vAlign w:val="center"/>
          </w:tcPr>
          <w:p w14:paraId="125B0BB9" w14:textId="77777777" w:rsidR="006C7588" w:rsidRPr="004A173A" w:rsidRDefault="006C7588" w:rsidP="006C7588">
            <w:pPr>
              <w:spacing w:after="120" w:line="259" w:lineRule="auto"/>
              <w:rPr>
                <w:rFonts w:ascii="Century Gothic" w:hAnsi="Century Gothic"/>
              </w:rPr>
            </w:pPr>
            <w:r w:rsidRPr="006C7588">
              <w:rPr>
                <w:rFonts w:ascii="Century Gothic" w:hAnsi="Century Gothic"/>
                <w:b/>
                <w:bCs/>
              </w:rPr>
              <w:lastRenderedPageBreak/>
              <w:t>Periodo indicativo/Durata:</w:t>
            </w:r>
            <w:r w:rsidRPr="004A173A">
              <w:rPr>
                <w:rFonts w:ascii="Century Gothic" w:hAnsi="Century Gothic"/>
              </w:rPr>
              <w:t xml:space="preserve"> </w:t>
            </w:r>
            <w:r w:rsidRPr="004A173A">
              <w:rPr>
                <w:rFonts w:ascii="Century Gothic" w:hAnsi="Century Gothic"/>
                <w:color w:val="000000"/>
              </w:rPr>
              <w:t>dal mese di Marzo 2021 a Ottobre 2021</w:t>
            </w:r>
          </w:p>
        </w:tc>
      </w:tr>
      <w:tr w:rsidR="006C7588" w:rsidRPr="004A173A" w14:paraId="6C0DE5D7" w14:textId="77777777" w:rsidTr="006C7588">
        <w:trPr>
          <w:trHeight w:val="739"/>
        </w:trPr>
        <w:tc>
          <w:tcPr>
            <w:tcW w:w="9651" w:type="dxa"/>
            <w:vAlign w:val="center"/>
          </w:tcPr>
          <w:p w14:paraId="4FF4592D" w14:textId="77777777" w:rsidR="006C7588" w:rsidRPr="004A173A" w:rsidRDefault="006C7588" w:rsidP="006C7588">
            <w:pPr>
              <w:spacing w:after="120" w:line="259" w:lineRule="auto"/>
              <w:rPr>
                <w:rFonts w:ascii="Century Gothic" w:hAnsi="Century Gothic"/>
              </w:rPr>
            </w:pPr>
            <w:r w:rsidRPr="006C7588">
              <w:rPr>
                <w:rFonts w:ascii="Century Gothic" w:eastAsia="Calibri" w:hAnsi="Century Gothic" w:cs="Times New Roman"/>
                <w:b/>
                <w:bCs/>
                <w:color w:val="000000"/>
              </w:rPr>
              <w:t>Competenze acquisite:</w:t>
            </w:r>
            <w:r w:rsidRPr="004A173A">
              <w:rPr>
                <w:rFonts w:ascii="Century Gothic" w:eastAsia="Calibri" w:hAnsi="Century Gothic" w:cs="Times New Roman"/>
                <w:color w:val="000000"/>
              </w:rPr>
              <w:t xml:space="preserve"> conoscenza degli effetti degli stress radiativi, termici e idrici sulle chiome di vite a differente grado di </w:t>
            </w:r>
            <w:proofErr w:type="spellStart"/>
            <w:r w:rsidRPr="004A173A">
              <w:rPr>
                <w:rFonts w:ascii="Century Gothic" w:eastAsia="Calibri" w:hAnsi="Century Gothic" w:cs="Times New Roman"/>
                <w:color w:val="000000"/>
              </w:rPr>
              <w:t>anisoidricità</w:t>
            </w:r>
            <w:proofErr w:type="spellEnd"/>
            <w:r w:rsidRPr="004A173A">
              <w:rPr>
                <w:rFonts w:ascii="Century Gothic" w:eastAsia="Calibri" w:hAnsi="Century Gothic" w:cs="Times New Roman"/>
                <w:color w:val="000000"/>
              </w:rPr>
              <w:t>; valutazione dei principali indici per la valutazione degli stress multipli estivi della vite; abilità nella messa a punto dell'impianto di irrigazione di precisione; utilizzo di software specifici per l’analisi dello stato idrico delle piante.</w:t>
            </w:r>
          </w:p>
        </w:tc>
      </w:tr>
    </w:tbl>
    <w:p w14:paraId="34AF156A" w14:textId="66006DD2" w:rsidR="006C7588" w:rsidRDefault="006C7588"/>
    <w:p w14:paraId="3982117E" w14:textId="4DE5E072" w:rsidR="00407B59" w:rsidRDefault="00407B59"/>
    <w:tbl>
      <w:tblPr>
        <w:tblStyle w:val="Grigliatabella"/>
        <w:tblpPr w:leftFromText="141" w:rightFromText="141" w:vertAnchor="text" w:horzAnchor="margin" w:tblpY="408"/>
        <w:tblW w:w="9651" w:type="dxa"/>
        <w:tblLook w:val="04A0" w:firstRow="1" w:lastRow="0" w:firstColumn="1" w:lastColumn="0" w:noHBand="0" w:noVBand="1"/>
      </w:tblPr>
      <w:tblGrid>
        <w:gridCol w:w="9651"/>
      </w:tblGrid>
      <w:tr w:rsidR="00407B59" w:rsidRPr="00ED3F6D" w14:paraId="274E4891" w14:textId="77777777" w:rsidTr="39382444">
        <w:trPr>
          <w:trHeight w:val="558"/>
        </w:trPr>
        <w:tc>
          <w:tcPr>
            <w:tcW w:w="9651" w:type="dxa"/>
            <w:shd w:val="clear" w:color="auto" w:fill="E7E6E6" w:themeFill="background2"/>
            <w:vAlign w:val="center"/>
          </w:tcPr>
          <w:p w14:paraId="663C030F" w14:textId="77777777" w:rsidR="00407B59" w:rsidRPr="00ED3F6D" w:rsidRDefault="00407B59" w:rsidP="00DD4DD8">
            <w:pPr>
              <w:rPr>
                <w:rFonts w:ascii="Century Gothic" w:hAnsi="Century Gothic"/>
              </w:rPr>
            </w:pPr>
            <w:r>
              <w:rPr>
                <w:rFonts w:ascii="Century Gothic" w:hAnsi="Century Gothic" w:cs="Calibri"/>
                <w:b/>
                <w:bCs/>
                <w:color w:val="000000"/>
              </w:rPr>
              <w:t xml:space="preserve">Insegnamento e docente </w:t>
            </w:r>
            <w:r w:rsidRPr="000B6A77">
              <w:rPr>
                <w:rFonts w:ascii="Century Gothic" w:hAnsi="Century Gothic" w:cs="Calibri"/>
                <w:b/>
                <w:bCs/>
                <w:color w:val="000000"/>
              </w:rPr>
              <w:t xml:space="preserve">di riferimento: </w:t>
            </w:r>
            <w:r w:rsidRPr="00407B59">
              <w:rPr>
                <w:rFonts w:ascii="Century Gothic" w:hAnsi="Century Gothic" w:cs="Calibri"/>
                <w:color w:val="000000"/>
              </w:rPr>
              <w:t>Politiche Agro-Ambientali, Marco Setti</w:t>
            </w:r>
          </w:p>
        </w:tc>
      </w:tr>
      <w:tr w:rsidR="00407B59" w:rsidRPr="009D3096" w14:paraId="76331D8C" w14:textId="77777777" w:rsidTr="39382444">
        <w:trPr>
          <w:trHeight w:val="613"/>
        </w:trPr>
        <w:tc>
          <w:tcPr>
            <w:tcW w:w="9651" w:type="dxa"/>
            <w:vAlign w:val="center"/>
          </w:tcPr>
          <w:p w14:paraId="0142AEA8" w14:textId="272FEBFE" w:rsidR="00407B59" w:rsidRPr="009D3096" w:rsidRDefault="00407B59" w:rsidP="00DD4DD8">
            <w:pPr>
              <w:rPr>
                <w:rFonts w:ascii="Century Gothic" w:hAnsi="Century Gothic" w:cs="Calibri"/>
                <w:b/>
                <w:bCs/>
                <w:color w:val="000000"/>
              </w:rPr>
            </w:pPr>
            <w:r w:rsidRPr="38CA599B">
              <w:rPr>
                <w:rFonts w:ascii="Century Gothic" w:hAnsi="Century Gothic" w:cs="Calibri"/>
                <w:b/>
                <w:bCs/>
                <w:color w:val="000000" w:themeColor="text1"/>
              </w:rPr>
              <w:t xml:space="preserve">Luogo di svolgimento: </w:t>
            </w:r>
            <w:r w:rsidRPr="38CA599B">
              <w:rPr>
                <w:rFonts w:ascii="Century Gothic" w:hAnsi="Century Gothic" w:cs="Calibri"/>
                <w:color w:val="000000" w:themeColor="text1"/>
              </w:rPr>
              <w:t>DISTAL – area economia</w:t>
            </w:r>
          </w:p>
        </w:tc>
      </w:tr>
      <w:tr w:rsidR="00407B59" w:rsidRPr="0060298A" w14:paraId="2E682035" w14:textId="77777777" w:rsidTr="39382444">
        <w:trPr>
          <w:trHeight w:val="613"/>
        </w:trPr>
        <w:tc>
          <w:tcPr>
            <w:tcW w:w="9651" w:type="dxa"/>
            <w:vAlign w:val="center"/>
          </w:tcPr>
          <w:p w14:paraId="22017EBF" w14:textId="136AE157" w:rsidR="00407B59" w:rsidRPr="0060298A" w:rsidRDefault="00407B59" w:rsidP="00DD4DD8">
            <w:pPr>
              <w:rPr>
                <w:rFonts w:ascii="Century Gothic" w:hAnsi="Century Gothic" w:cs="Calibri"/>
                <w:b/>
                <w:bCs/>
                <w:color w:val="000000"/>
              </w:rPr>
            </w:pPr>
            <w:r w:rsidRPr="39382444">
              <w:rPr>
                <w:rFonts w:ascii="Century Gothic" w:hAnsi="Century Gothic" w:cs="Calibri"/>
                <w:b/>
                <w:bCs/>
                <w:color w:val="000000" w:themeColor="text1"/>
              </w:rPr>
              <w:t>Tematica:</w:t>
            </w:r>
            <w:r w:rsidRPr="39382444">
              <w:rPr>
                <w:rFonts w:ascii="Century Gothic" w:hAnsi="Century Gothic" w:cs="Calibri"/>
                <w:color w:val="000000" w:themeColor="text1"/>
              </w:rPr>
              <w:t xml:space="preserve"> </w:t>
            </w:r>
            <w:r w:rsidR="63DAA253" w:rsidRPr="39382444">
              <w:rPr>
                <w:rFonts w:ascii="Century Gothic" w:hAnsi="Century Gothic" w:cs="Calibri"/>
                <w:color w:val="000000" w:themeColor="text1"/>
              </w:rPr>
              <w:t xml:space="preserve">Fattori determinanti l’adozione di innovazioni tecnologiche </w:t>
            </w:r>
            <w:r w:rsidR="18B8A877" w:rsidRPr="39382444">
              <w:rPr>
                <w:rFonts w:ascii="Century Gothic" w:hAnsi="Century Gothic" w:cs="Calibri"/>
                <w:color w:val="000000" w:themeColor="text1"/>
              </w:rPr>
              <w:t xml:space="preserve">in imprese dei </w:t>
            </w:r>
            <w:r w:rsidR="63DAA253" w:rsidRPr="39382444">
              <w:rPr>
                <w:rFonts w:ascii="Century Gothic" w:hAnsi="Century Gothic" w:cs="Calibri"/>
                <w:color w:val="000000" w:themeColor="text1"/>
              </w:rPr>
              <w:t>paesi in via di sviluppo</w:t>
            </w:r>
          </w:p>
        </w:tc>
      </w:tr>
      <w:tr w:rsidR="00407B59" w:rsidRPr="007E5B3F" w14:paraId="34C2C4AE" w14:textId="77777777" w:rsidTr="39382444">
        <w:trPr>
          <w:trHeight w:val="613"/>
        </w:trPr>
        <w:tc>
          <w:tcPr>
            <w:tcW w:w="9651" w:type="dxa"/>
            <w:vAlign w:val="center"/>
          </w:tcPr>
          <w:p w14:paraId="6BA85B48" w14:textId="0ACB6BE2" w:rsidR="00407B59" w:rsidRPr="007E5B3F" w:rsidRDefault="00407B59" w:rsidP="38CA599B">
            <w:pPr>
              <w:rPr>
                <w:rFonts w:ascii="Century Gothic" w:hAnsi="Century Gothic" w:cs="Calibri"/>
                <w:color w:val="000000" w:themeColor="text1"/>
              </w:rPr>
            </w:pPr>
            <w:r w:rsidRPr="39382444">
              <w:rPr>
                <w:rFonts w:ascii="Century Gothic" w:hAnsi="Century Gothic" w:cs="Calibri"/>
                <w:b/>
                <w:bCs/>
                <w:color w:val="000000" w:themeColor="text1"/>
              </w:rPr>
              <w:t xml:space="preserve">Breve descrizione delle attività: </w:t>
            </w:r>
            <w:r w:rsidR="6006DA97" w:rsidRPr="39382444">
              <w:rPr>
                <w:rFonts w:ascii="Century Gothic" w:hAnsi="Century Gothic" w:cs="Calibri"/>
                <w:color w:val="000000" w:themeColor="text1"/>
              </w:rPr>
              <w:t>G</w:t>
            </w:r>
            <w:r w:rsidR="4C848F92" w:rsidRPr="39382444">
              <w:rPr>
                <w:rFonts w:ascii="Century Gothic" w:hAnsi="Century Gothic" w:cs="Calibri"/>
                <w:color w:val="000000" w:themeColor="text1"/>
              </w:rPr>
              <w:t>estione ed a</w:t>
            </w:r>
            <w:r w:rsidR="6006DA97" w:rsidRPr="39382444">
              <w:rPr>
                <w:rFonts w:ascii="Century Gothic" w:hAnsi="Century Gothic" w:cs="Calibri"/>
                <w:color w:val="000000" w:themeColor="text1"/>
              </w:rPr>
              <w:t>nalisi di banche dati</w:t>
            </w:r>
            <w:r w:rsidRPr="39382444">
              <w:rPr>
                <w:rFonts w:ascii="Century Gothic" w:hAnsi="Century Gothic" w:cs="Calibri"/>
                <w:color w:val="000000" w:themeColor="text1"/>
              </w:rPr>
              <w:t xml:space="preserve">, </w:t>
            </w:r>
            <w:r w:rsidR="60A03A94" w:rsidRPr="39382444">
              <w:rPr>
                <w:rFonts w:ascii="Century Gothic" w:hAnsi="Century Gothic" w:cs="Calibri"/>
                <w:color w:val="000000" w:themeColor="text1"/>
              </w:rPr>
              <w:t xml:space="preserve">definizione </w:t>
            </w:r>
            <w:r w:rsidRPr="39382444">
              <w:rPr>
                <w:rFonts w:ascii="Century Gothic" w:hAnsi="Century Gothic" w:cs="Calibri"/>
                <w:color w:val="000000" w:themeColor="text1"/>
              </w:rPr>
              <w:t>di politic</w:t>
            </w:r>
            <w:r w:rsidR="5742F3F8" w:rsidRPr="39382444">
              <w:rPr>
                <w:rFonts w:ascii="Century Gothic" w:hAnsi="Century Gothic" w:cs="Calibri"/>
                <w:color w:val="000000" w:themeColor="text1"/>
              </w:rPr>
              <w:t>he e</w:t>
            </w:r>
            <w:r w:rsidR="606A4257" w:rsidRPr="39382444">
              <w:rPr>
                <w:rFonts w:ascii="Century Gothic" w:hAnsi="Century Gothic" w:cs="Calibri"/>
                <w:color w:val="000000" w:themeColor="text1"/>
              </w:rPr>
              <w:t>cono</w:t>
            </w:r>
            <w:r w:rsidR="25E1534B" w:rsidRPr="39382444">
              <w:rPr>
                <w:rFonts w:ascii="Century Gothic" w:hAnsi="Century Gothic" w:cs="Calibri"/>
                <w:color w:val="000000" w:themeColor="text1"/>
              </w:rPr>
              <w:t>miche</w:t>
            </w:r>
          </w:p>
        </w:tc>
      </w:tr>
      <w:tr w:rsidR="00407B59" w:rsidRPr="00F606B9" w14:paraId="3106D828" w14:textId="77777777" w:rsidTr="39382444">
        <w:trPr>
          <w:trHeight w:val="675"/>
        </w:trPr>
        <w:tc>
          <w:tcPr>
            <w:tcW w:w="9651" w:type="dxa"/>
            <w:vAlign w:val="center"/>
          </w:tcPr>
          <w:p w14:paraId="2F0013DD" w14:textId="7ECADA05" w:rsidR="00407B59" w:rsidRPr="00F606B9" w:rsidRDefault="00407B59" w:rsidP="00DD4DD8">
            <w:pPr>
              <w:rPr>
                <w:rFonts w:ascii="Century Gothic" w:hAnsi="Century Gothic"/>
              </w:rPr>
            </w:pPr>
            <w:r w:rsidRPr="38CA599B">
              <w:rPr>
                <w:rFonts w:ascii="Century Gothic" w:hAnsi="Century Gothic" w:cs="Calibri"/>
                <w:b/>
                <w:bCs/>
                <w:color w:val="000000" w:themeColor="text1"/>
              </w:rPr>
              <w:t xml:space="preserve">Periodo indicativo/Durata: </w:t>
            </w:r>
            <w:r w:rsidR="2F967BB4" w:rsidRPr="38CA599B">
              <w:rPr>
                <w:rFonts w:ascii="Century Gothic" w:hAnsi="Century Gothic" w:cs="Calibri"/>
                <w:color w:val="000000" w:themeColor="text1"/>
              </w:rPr>
              <w:t>da marzo 2022 -</w:t>
            </w:r>
            <w:r w:rsidR="2F967BB4" w:rsidRPr="38CA599B">
              <w:rPr>
                <w:rFonts w:ascii="Century Gothic" w:hAnsi="Century Gothic" w:cs="Calibri"/>
                <w:b/>
                <w:bCs/>
                <w:color w:val="000000" w:themeColor="text1"/>
              </w:rPr>
              <w:t xml:space="preserve"> </w:t>
            </w:r>
            <w:r w:rsidRPr="38CA599B">
              <w:rPr>
                <w:rFonts w:ascii="Century Gothic" w:hAnsi="Century Gothic" w:cs="Calibri"/>
                <w:color w:val="000000" w:themeColor="text1"/>
              </w:rPr>
              <w:t>6 mesi</w:t>
            </w:r>
          </w:p>
        </w:tc>
      </w:tr>
      <w:tr w:rsidR="00407B59" w:rsidRPr="007E5B3F" w14:paraId="703FE52A" w14:textId="77777777" w:rsidTr="39382444">
        <w:trPr>
          <w:trHeight w:val="739"/>
        </w:trPr>
        <w:tc>
          <w:tcPr>
            <w:tcW w:w="9651" w:type="dxa"/>
            <w:vAlign w:val="center"/>
          </w:tcPr>
          <w:p w14:paraId="6E9F4C52" w14:textId="7891EEE7" w:rsidR="00407B59" w:rsidRPr="007E5B3F" w:rsidRDefault="00407B59" w:rsidP="38CA599B">
            <w:pPr>
              <w:rPr>
                <w:rFonts w:ascii="Century Gothic" w:hAnsi="Century Gothic" w:cs="Calibri"/>
                <w:color w:val="000000" w:themeColor="text1"/>
              </w:rPr>
            </w:pPr>
            <w:r w:rsidRPr="38CA599B">
              <w:rPr>
                <w:rFonts w:ascii="Century Gothic" w:hAnsi="Century Gothic" w:cs="Calibri"/>
                <w:b/>
                <w:bCs/>
                <w:color w:val="000000" w:themeColor="text1"/>
              </w:rPr>
              <w:t xml:space="preserve">Competenze acquisite: </w:t>
            </w:r>
            <w:r w:rsidRPr="38CA599B">
              <w:rPr>
                <w:rFonts w:ascii="Century Gothic" w:hAnsi="Century Gothic" w:cs="Calibri"/>
                <w:color w:val="000000" w:themeColor="text1"/>
              </w:rPr>
              <w:t>C</w:t>
            </w:r>
            <w:r w:rsidR="1F49E206" w:rsidRPr="38CA599B">
              <w:rPr>
                <w:rFonts w:ascii="Century Gothic" w:hAnsi="Century Gothic" w:cs="Calibri"/>
                <w:color w:val="000000" w:themeColor="text1"/>
              </w:rPr>
              <w:t>onoscenze di economia dello sviluppo e c</w:t>
            </w:r>
            <w:r w:rsidRPr="38CA599B">
              <w:rPr>
                <w:rFonts w:ascii="Century Gothic" w:hAnsi="Century Gothic" w:cs="Calibri"/>
                <w:color w:val="000000" w:themeColor="text1"/>
              </w:rPr>
              <w:t>apacità di analisi economica</w:t>
            </w:r>
          </w:p>
        </w:tc>
      </w:tr>
    </w:tbl>
    <w:p w14:paraId="06E04ECF" w14:textId="725FFDDF" w:rsidR="00407B59" w:rsidRDefault="00407B59" w:rsidP="00407B59"/>
    <w:p w14:paraId="679B5290" w14:textId="4CBB5692" w:rsidR="008514EA" w:rsidRDefault="008514EA" w:rsidP="00407B59"/>
    <w:tbl>
      <w:tblPr>
        <w:tblStyle w:val="Grigliatabella"/>
        <w:tblpPr w:leftFromText="141" w:rightFromText="141" w:vertAnchor="text" w:horzAnchor="margin" w:tblpY="408"/>
        <w:tblW w:w="9651" w:type="dxa"/>
        <w:tblLook w:val="04A0" w:firstRow="1" w:lastRow="0" w:firstColumn="1" w:lastColumn="0" w:noHBand="0" w:noVBand="1"/>
      </w:tblPr>
      <w:tblGrid>
        <w:gridCol w:w="9651"/>
      </w:tblGrid>
      <w:tr w:rsidR="008514EA" w:rsidRPr="00ED3F6D" w14:paraId="70DFFEAF" w14:textId="77777777" w:rsidTr="72BE69B1">
        <w:trPr>
          <w:trHeight w:val="558"/>
        </w:trPr>
        <w:tc>
          <w:tcPr>
            <w:tcW w:w="9651" w:type="dxa"/>
            <w:shd w:val="clear" w:color="auto" w:fill="E7E6E6" w:themeFill="background2"/>
            <w:vAlign w:val="center"/>
          </w:tcPr>
          <w:p w14:paraId="753B0709" w14:textId="6652D8C1" w:rsidR="008514EA" w:rsidRDefault="008514EA" w:rsidP="00911B27">
            <w:pPr>
              <w:rPr>
                <w:rFonts w:ascii="Century Gothic" w:hAnsi="Century Gothic" w:cs="Calibri"/>
                <w:color w:val="000000"/>
              </w:rPr>
            </w:pPr>
            <w:r>
              <w:rPr>
                <w:rFonts w:ascii="Century Gothic" w:hAnsi="Century Gothic" w:cs="Calibri"/>
                <w:b/>
                <w:bCs/>
                <w:color w:val="000000"/>
              </w:rPr>
              <w:t>Insegnamento</w:t>
            </w:r>
            <w:r w:rsidR="002B1D74">
              <w:rPr>
                <w:rFonts w:ascii="Century Gothic" w:hAnsi="Century Gothic" w:cs="Calibri"/>
                <w:b/>
                <w:bCs/>
                <w:color w:val="000000"/>
              </w:rPr>
              <w:t xml:space="preserve"> e docente di riferimento</w:t>
            </w:r>
            <w:r w:rsidRPr="000B6A77">
              <w:rPr>
                <w:rFonts w:ascii="Century Gothic" w:hAnsi="Century Gothic" w:cs="Calibri"/>
                <w:b/>
                <w:bCs/>
                <w:color w:val="000000"/>
              </w:rPr>
              <w:t xml:space="preserve">: </w:t>
            </w:r>
            <w:r>
              <w:rPr>
                <w:rFonts w:ascii="Century Gothic" w:hAnsi="Century Gothic" w:cs="Calibri"/>
                <w:color w:val="000000"/>
              </w:rPr>
              <w:t xml:space="preserve">Fisiologia e qualità delle produzioni erbacee </w:t>
            </w:r>
          </w:p>
          <w:p w14:paraId="590D5E1A" w14:textId="13524C1E" w:rsidR="008514EA" w:rsidRPr="00ED3F6D" w:rsidRDefault="008514EA" w:rsidP="00911B27">
            <w:pPr>
              <w:rPr>
                <w:rFonts w:ascii="Century Gothic" w:hAnsi="Century Gothic"/>
              </w:rPr>
            </w:pPr>
            <w:r w:rsidRPr="008514EA">
              <w:rPr>
                <w:rFonts w:ascii="Century Gothic" w:hAnsi="Century Gothic" w:cs="Calibri"/>
                <w:color w:val="000000"/>
              </w:rPr>
              <w:t>Sara Bosi</w:t>
            </w:r>
            <w:r>
              <w:rPr>
                <w:rFonts w:ascii="Century Gothic" w:hAnsi="Century Gothic" w:cs="Calibri"/>
                <w:b/>
                <w:bCs/>
                <w:color w:val="000000"/>
              </w:rPr>
              <w:t xml:space="preserve"> </w:t>
            </w:r>
          </w:p>
        </w:tc>
      </w:tr>
      <w:tr w:rsidR="008514EA" w:rsidRPr="009D3096" w14:paraId="479BB133" w14:textId="77777777" w:rsidTr="72BE69B1">
        <w:trPr>
          <w:trHeight w:val="613"/>
        </w:trPr>
        <w:tc>
          <w:tcPr>
            <w:tcW w:w="9651" w:type="dxa"/>
            <w:vAlign w:val="center"/>
          </w:tcPr>
          <w:p w14:paraId="5C3A6759" w14:textId="4DF8528B" w:rsidR="008514EA" w:rsidRPr="009D3096" w:rsidRDefault="008514EA" w:rsidP="00911B27">
            <w:pPr>
              <w:rPr>
                <w:rFonts w:ascii="Century Gothic" w:hAnsi="Century Gothic" w:cs="Calibri"/>
                <w:b/>
                <w:bCs/>
                <w:color w:val="000000"/>
              </w:rPr>
            </w:pPr>
            <w:r>
              <w:rPr>
                <w:rFonts w:ascii="Century Gothic" w:hAnsi="Century Gothic" w:cs="Calibri"/>
                <w:b/>
                <w:bCs/>
                <w:color w:val="000000"/>
              </w:rPr>
              <w:t>Luogo di svolgimento</w:t>
            </w:r>
            <w:r w:rsidRPr="009D3096">
              <w:rPr>
                <w:rFonts w:ascii="Century Gothic" w:hAnsi="Century Gothic" w:cs="Calibri"/>
                <w:b/>
                <w:bCs/>
                <w:color w:val="000000"/>
              </w:rPr>
              <w:t xml:space="preserve">: </w:t>
            </w:r>
            <w:r w:rsidRPr="00407B59">
              <w:rPr>
                <w:rFonts w:ascii="Century Gothic" w:hAnsi="Century Gothic" w:cs="Calibri"/>
                <w:color w:val="000000"/>
              </w:rPr>
              <w:t>DISTAL</w:t>
            </w:r>
          </w:p>
        </w:tc>
      </w:tr>
      <w:tr w:rsidR="008514EA" w:rsidRPr="0060298A" w14:paraId="37427A47" w14:textId="77777777" w:rsidTr="72BE69B1">
        <w:trPr>
          <w:trHeight w:val="613"/>
        </w:trPr>
        <w:tc>
          <w:tcPr>
            <w:tcW w:w="9651" w:type="dxa"/>
            <w:vAlign w:val="center"/>
          </w:tcPr>
          <w:p w14:paraId="3AE9D2A3" w14:textId="0BD8CC12" w:rsidR="008514EA" w:rsidRPr="00BC2FBD" w:rsidRDefault="008514EA" w:rsidP="00911B27">
            <w:pPr>
              <w:rPr>
                <w:rFonts w:ascii="Century Gothic" w:hAnsi="Century Gothic" w:cs="Calibri"/>
                <w:b/>
                <w:bCs/>
                <w:color w:val="000000"/>
              </w:rPr>
            </w:pPr>
            <w:r w:rsidRPr="72BE69B1">
              <w:rPr>
                <w:rFonts w:ascii="Century Gothic" w:hAnsi="Century Gothic" w:cs="Calibri"/>
                <w:b/>
                <w:bCs/>
                <w:color w:val="000000" w:themeColor="text1"/>
              </w:rPr>
              <w:t xml:space="preserve">Tematica: </w:t>
            </w:r>
            <w:r w:rsidR="2C47759D" w:rsidRPr="72BE69B1">
              <w:rPr>
                <w:rFonts w:ascii="Century Gothic" w:hAnsi="Century Gothic" w:cs="Calibri"/>
                <w:color w:val="000000" w:themeColor="text1"/>
              </w:rPr>
              <w:t xml:space="preserve">Allelopatia </w:t>
            </w:r>
            <w:r w:rsidRPr="72BE69B1">
              <w:rPr>
                <w:rFonts w:ascii="Century Gothic" w:hAnsi="Century Gothic" w:cs="Calibri"/>
                <w:color w:val="000000" w:themeColor="text1"/>
              </w:rPr>
              <w:t xml:space="preserve"> </w:t>
            </w:r>
            <w:r w:rsidRPr="72BE69B1">
              <w:rPr>
                <w:rFonts w:ascii="Century Gothic" w:hAnsi="Century Gothic" w:cs="Calibri"/>
                <w:b/>
                <w:bCs/>
                <w:color w:val="000000" w:themeColor="text1"/>
              </w:rPr>
              <w:t xml:space="preserve"> </w:t>
            </w:r>
          </w:p>
        </w:tc>
      </w:tr>
      <w:tr w:rsidR="008514EA" w:rsidRPr="007E5B3F" w14:paraId="6A04081A" w14:textId="77777777" w:rsidTr="72BE69B1">
        <w:trPr>
          <w:trHeight w:val="613"/>
        </w:trPr>
        <w:tc>
          <w:tcPr>
            <w:tcW w:w="9651" w:type="dxa"/>
            <w:vAlign w:val="center"/>
          </w:tcPr>
          <w:p w14:paraId="0C59BF14" w14:textId="0815A6CB" w:rsidR="008514EA" w:rsidRPr="00BC2FBD" w:rsidRDefault="008514EA" w:rsidP="72BE69B1">
            <w:pPr>
              <w:rPr>
                <w:rFonts w:ascii="Century Gothic" w:hAnsi="Century Gothic" w:cs="Calibri"/>
                <w:color w:val="000000" w:themeColor="text1"/>
              </w:rPr>
            </w:pPr>
            <w:r w:rsidRPr="72BE69B1">
              <w:rPr>
                <w:rFonts w:ascii="Century Gothic" w:hAnsi="Century Gothic" w:cs="Calibri"/>
                <w:b/>
                <w:bCs/>
                <w:color w:val="000000" w:themeColor="text1"/>
              </w:rPr>
              <w:t xml:space="preserve">Breve descrizione delle attività: </w:t>
            </w:r>
            <w:r w:rsidR="001727AE" w:rsidRPr="72BE69B1">
              <w:rPr>
                <w:rFonts w:ascii="Century Gothic" w:hAnsi="Century Gothic" w:cs="Calibri"/>
                <w:color w:val="000000" w:themeColor="text1"/>
              </w:rPr>
              <w:t xml:space="preserve">Nello studio </w:t>
            </w:r>
            <w:r w:rsidR="00BC2FBD" w:rsidRPr="72BE69B1">
              <w:rPr>
                <w:rFonts w:ascii="Century Gothic" w:hAnsi="Century Gothic" w:cs="Calibri"/>
                <w:color w:val="000000" w:themeColor="text1"/>
              </w:rPr>
              <w:t>verrà valutat</w:t>
            </w:r>
            <w:r w:rsidR="7ADE85DD" w:rsidRPr="72BE69B1">
              <w:rPr>
                <w:rFonts w:ascii="Century Gothic" w:hAnsi="Century Gothic" w:cs="Calibri"/>
                <w:color w:val="000000" w:themeColor="text1"/>
              </w:rPr>
              <w:t xml:space="preserve">o il potenziale </w:t>
            </w:r>
            <w:proofErr w:type="spellStart"/>
            <w:r w:rsidR="7ADE85DD" w:rsidRPr="72BE69B1">
              <w:rPr>
                <w:rFonts w:ascii="Century Gothic" w:hAnsi="Century Gothic" w:cs="Calibri"/>
                <w:color w:val="000000" w:themeColor="text1"/>
              </w:rPr>
              <w:t>allelopatico</w:t>
            </w:r>
            <w:proofErr w:type="spellEnd"/>
            <w:r w:rsidR="7ADE85DD" w:rsidRPr="72BE69B1">
              <w:rPr>
                <w:rFonts w:ascii="Century Gothic" w:hAnsi="Century Gothic" w:cs="Calibri"/>
                <w:color w:val="000000" w:themeColor="text1"/>
              </w:rPr>
              <w:t xml:space="preserve"> di diversi genotipi di frumento tenero, indagando</w:t>
            </w:r>
            <w:r w:rsidR="06264C9E" w:rsidRPr="72BE69B1">
              <w:rPr>
                <w:rFonts w:ascii="Century Gothic" w:hAnsi="Century Gothic" w:cs="Calibri"/>
                <w:color w:val="000000" w:themeColor="text1"/>
              </w:rPr>
              <w:t xml:space="preserve"> le principali molecole coinvolte nell’interazione intra- ed interspecifica</w:t>
            </w:r>
          </w:p>
        </w:tc>
      </w:tr>
      <w:tr w:rsidR="008514EA" w:rsidRPr="00F606B9" w14:paraId="1FC99CF5" w14:textId="77777777" w:rsidTr="72BE69B1">
        <w:trPr>
          <w:trHeight w:val="675"/>
        </w:trPr>
        <w:tc>
          <w:tcPr>
            <w:tcW w:w="9651" w:type="dxa"/>
            <w:vAlign w:val="center"/>
          </w:tcPr>
          <w:p w14:paraId="37B7C33C" w14:textId="1ACA48CA" w:rsidR="008514EA" w:rsidRPr="00BC2FBD" w:rsidRDefault="008514EA" w:rsidP="00911B27">
            <w:pPr>
              <w:rPr>
                <w:rFonts w:ascii="Century Gothic" w:hAnsi="Century Gothic"/>
              </w:rPr>
            </w:pPr>
            <w:r w:rsidRPr="72BE69B1">
              <w:rPr>
                <w:rFonts w:ascii="Century Gothic" w:hAnsi="Century Gothic" w:cs="Calibri"/>
                <w:b/>
                <w:bCs/>
                <w:color w:val="000000" w:themeColor="text1"/>
              </w:rPr>
              <w:t>Periodo indicativo/Durata</w:t>
            </w:r>
            <w:r w:rsidRPr="72BE69B1">
              <w:rPr>
                <w:rFonts w:ascii="Century Gothic" w:hAnsi="Century Gothic" w:cs="Calibri"/>
                <w:color w:val="000000" w:themeColor="text1"/>
              </w:rPr>
              <w:t xml:space="preserve">: da </w:t>
            </w:r>
            <w:r w:rsidR="002B1D74">
              <w:rPr>
                <w:rFonts w:ascii="Century Gothic" w:hAnsi="Century Gothic" w:cs="Calibri"/>
                <w:color w:val="000000" w:themeColor="text1"/>
              </w:rPr>
              <w:t>gennaio 2022</w:t>
            </w:r>
            <w:r w:rsidRPr="72BE69B1">
              <w:rPr>
                <w:rFonts w:ascii="Century Gothic" w:hAnsi="Century Gothic" w:cs="Calibri"/>
                <w:color w:val="000000" w:themeColor="text1"/>
              </w:rPr>
              <w:t>; 8 mesi</w:t>
            </w:r>
            <w:r w:rsidRPr="72BE69B1">
              <w:rPr>
                <w:rFonts w:ascii="Century Gothic" w:hAnsi="Century Gothic" w:cs="Calibri"/>
                <w:b/>
                <w:bCs/>
                <w:color w:val="000000" w:themeColor="text1"/>
              </w:rPr>
              <w:t xml:space="preserve"> </w:t>
            </w:r>
          </w:p>
        </w:tc>
      </w:tr>
      <w:tr w:rsidR="008514EA" w:rsidRPr="007E5B3F" w14:paraId="02D063A9" w14:textId="77777777" w:rsidTr="002B1D74">
        <w:trPr>
          <w:trHeight w:val="1055"/>
        </w:trPr>
        <w:tc>
          <w:tcPr>
            <w:tcW w:w="9651" w:type="dxa"/>
            <w:vAlign w:val="center"/>
          </w:tcPr>
          <w:p w14:paraId="14971369" w14:textId="10493A85" w:rsidR="008514EA" w:rsidRPr="004F198E" w:rsidRDefault="008514EA" w:rsidP="002B1D74">
            <w:pPr>
              <w:jc w:val="both"/>
              <w:rPr>
                <w:rFonts w:ascii="Century Gothic" w:hAnsi="Century Gothic"/>
                <w:highlight w:val="yellow"/>
              </w:rPr>
            </w:pPr>
            <w:r w:rsidRPr="72BE69B1">
              <w:rPr>
                <w:rFonts w:ascii="Century Gothic" w:hAnsi="Century Gothic" w:cs="Calibri"/>
                <w:b/>
                <w:bCs/>
                <w:color w:val="000000" w:themeColor="text1"/>
              </w:rPr>
              <w:t xml:space="preserve">Competenze acquisite: </w:t>
            </w:r>
            <w:r w:rsidR="00BC2FBD" w:rsidRPr="72BE69B1">
              <w:rPr>
                <w:rFonts w:ascii="Century Gothic" w:hAnsi="Century Gothic" w:cs="Calibri"/>
                <w:color w:val="000000" w:themeColor="text1"/>
              </w:rPr>
              <w:t>Lo studente</w:t>
            </w:r>
            <w:r w:rsidR="00D50347" w:rsidRPr="72BE69B1">
              <w:rPr>
                <w:rFonts w:ascii="Century Gothic" w:hAnsi="Century Gothic" w:cs="Calibri"/>
                <w:color w:val="000000" w:themeColor="text1"/>
              </w:rPr>
              <w:t xml:space="preserve"> sarà coinvolto nella realizzazione e nella gestione delle prove e dei rilievi</w:t>
            </w:r>
            <w:r w:rsidR="78285040" w:rsidRPr="72BE69B1">
              <w:rPr>
                <w:rFonts w:ascii="Century Gothic" w:hAnsi="Century Gothic" w:cs="Calibri"/>
                <w:color w:val="000000" w:themeColor="text1"/>
              </w:rPr>
              <w:t xml:space="preserve">, e nelle analisi qualitative volte ad identificare i composti coinvolti nella risposta </w:t>
            </w:r>
            <w:proofErr w:type="spellStart"/>
            <w:r w:rsidR="78285040" w:rsidRPr="72BE69B1">
              <w:rPr>
                <w:rFonts w:ascii="Century Gothic" w:hAnsi="Century Gothic" w:cs="Calibri"/>
                <w:color w:val="000000" w:themeColor="text1"/>
              </w:rPr>
              <w:t>allelopatica</w:t>
            </w:r>
            <w:proofErr w:type="spellEnd"/>
            <w:r w:rsidR="00D50347" w:rsidRPr="72BE69B1">
              <w:rPr>
                <w:rFonts w:ascii="Century Gothic" w:hAnsi="Century Gothic" w:cs="Calibri"/>
                <w:color w:val="000000" w:themeColor="text1"/>
              </w:rPr>
              <w:t>.</w:t>
            </w:r>
            <w:r w:rsidR="00BC2FBD" w:rsidRPr="72BE69B1">
              <w:rPr>
                <w:rFonts w:ascii="Century Gothic" w:hAnsi="Century Gothic" w:cs="Calibri"/>
                <w:color w:val="000000" w:themeColor="text1"/>
              </w:rPr>
              <w:t xml:space="preserve"> </w:t>
            </w:r>
          </w:p>
        </w:tc>
      </w:tr>
    </w:tbl>
    <w:p w14:paraId="49F50D55" w14:textId="15271362" w:rsidR="008514EA" w:rsidRDefault="008514EA" w:rsidP="00407B59"/>
    <w:p w14:paraId="171F5F36" w14:textId="4BE2062C" w:rsidR="00B821C1" w:rsidRDefault="00B821C1" w:rsidP="00407B59"/>
    <w:p w14:paraId="3913B4E1" w14:textId="77777777" w:rsidR="002B1D74" w:rsidRDefault="002B1D74" w:rsidP="00407B59"/>
    <w:tbl>
      <w:tblPr>
        <w:tblStyle w:val="Grigliatabella"/>
        <w:tblpPr w:leftFromText="141" w:rightFromText="141" w:vertAnchor="text" w:horzAnchor="margin" w:tblpYSpec="bottom"/>
        <w:tblW w:w="9651" w:type="dxa"/>
        <w:tblLook w:val="04A0" w:firstRow="1" w:lastRow="0" w:firstColumn="1" w:lastColumn="0" w:noHBand="0" w:noVBand="1"/>
      </w:tblPr>
      <w:tblGrid>
        <w:gridCol w:w="9651"/>
      </w:tblGrid>
      <w:tr w:rsidR="002B1D74" w:rsidRPr="00ED3F6D" w14:paraId="1399C3D6" w14:textId="77777777" w:rsidTr="002B1D74">
        <w:trPr>
          <w:trHeight w:val="558"/>
        </w:trPr>
        <w:tc>
          <w:tcPr>
            <w:tcW w:w="9651" w:type="dxa"/>
            <w:shd w:val="clear" w:color="auto" w:fill="E7E6E6" w:themeFill="background2"/>
            <w:vAlign w:val="center"/>
          </w:tcPr>
          <w:p w14:paraId="13B62B29" w14:textId="77777777" w:rsidR="002B1D74" w:rsidRDefault="002B1D74" w:rsidP="002B1D74">
            <w:pPr>
              <w:rPr>
                <w:rFonts w:ascii="Century Gothic" w:hAnsi="Century Gothic" w:cs="Calibri"/>
                <w:color w:val="000000"/>
              </w:rPr>
            </w:pPr>
            <w:r>
              <w:rPr>
                <w:rFonts w:ascii="Century Gothic" w:hAnsi="Century Gothic" w:cs="Calibri"/>
                <w:b/>
                <w:bCs/>
                <w:color w:val="000000"/>
              </w:rPr>
              <w:lastRenderedPageBreak/>
              <w:t>Insegnamento e docente di riferimento</w:t>
            </w:r>
            <w:r w:rsidRPr="000B6A77">
              <w:rPr>
                <w:rFonts w:ascii="Century Gothic" w:hAnsi="Century Gothic" w:cs="Calibri"/>
                <w:b/>
                <w:bCs/>
                <w:color w:val="000000"/>
              </w:rPr>
              <w:t xml:space="preserve">: </w:t>
            </w:r>
            <w:r>
              <w:rPr>
                <w:rFonts w:ascii="Century Gothic" w:hAnsi="Century Gothic" w:cs="Calibri"/>
                <w:color w:val="000000"/>
              </w:rPr>
              <w:t xml:space="preserve">Fisiologia e qualità delle produzioni erbacee </w:t>
            </w:r>
          </w:p>
          <w:p w14:paraId="7051F7BB" w14:textId="4EA282D5" w:rsidR="002B1D74" w:rsidRPr="00ED3F6D" w:rsidRDefault="002B1D74" w:rsidP="002B1D74">
            <w:pPr>
              <w:rPr>
                <w:rFonts w:ascii="Century Gothic" w:hAnsi="Century Gothic"/>
              </w:rPr>
            </w:pPr>
            <w:r w:rsidRPr="008514EA">
              <w:rPr>
                <w:rFonts w:ascii="Century Gothic" w:hAnsi="Century Gothic" w:cs="Calibri"/>
                <w:color w:val="000000"/>
              </w:rPr>
              <w:t>Sara Bosi</w:t>
            </w:r>
          </w:p>
        </w:tc>
      </w:tr>
      <w:tr w:rsidR="002B1D74" w:rsidRPr="009D3096" w14:paraId="072ACC4B" w14:textId="77777777" w:rsidTr="002B1D74">
        <w:trPr>
          <w:trHeight w:val="613"/>
        </w:trPr>
        <w:tc>
          <w:tcPr>
            <w:tcW w:w="9651" w:type="dxa"/>
            <w:vAlign w:val="center"/>
          </w:tcPr>
          <w:p w14:paraId="0CFAA8CF" w14:textId="77777777" w:rsidR="002B1D74" w:rsidRPr="00BC2FBD" w:rsidRDefault="002B1D74" w:rsidP="002B1D74">
            <w:pPr>
              <w:rPr>
                <w:rFonts w:ascii="Century Gothic" w:hAnsi="Century Gothic" w:cs="Calibri"/>
                <w:b/>
                <w:bCs/>
                <w:color w:val="000000"/>
              </w:rPr>
            </w:pPr>
            <w:r w:rsidRPr="00BC2FBD">
              <w:rPr>
                <w:rFonts w:ascii="Century Gothic" w:hAnsi="Century Gothic" w:cs="Calibri"/>
                <w:b/>
                <w:bCs/>
                <w:color w:val="000000"/>
              </w:rPr>
              <w:t xml:space="preserve">Luogo di svolgimento: </w:t>
            </w:r>
            <w:r w:rsidRPr="00BC2FBD">
              <w:rPr>
                <w:rFonts w:ascii="Century Gothic" w:hAnsi="Century Gothic" w:cs="Calibri"/>
                <w:color w:val="000000"/>
              </w:rPr>
              <w:t>DISTAL</w:t>
            </w:r>
          </w:p>
        </w:tc>
      </w:tr>
      <w:tr w:rsidR="002B1D74" w:rsidRPr="0060298A" w14:paraId="6D5AAAC2" w14:textId="77777777" w:rsidTr="002B1D74">
        <w:trPr>
          <w:trHeight w:val="613"/>
        </w:trPr>
        <w:tc>
          <w:tcPr>
            <w:tcW w:w="9651" w:type="dxa"/>
            <w:vAlign w:val="center"/>
          </w:tcPr>
          <w:p w14:paraId="0FEC0A7A" w14:textId="66A2097A" w:rsidR="002B1D74" w:rsidRPr="00BC2FBD" w:rsidRDefault="001922C3" w:rsidP="002B1D74">
            <w:pPr>
              <w:rPr>
                <w:rFonts w:ascii="Century Gothic" w:hAnsi="Century Gothic" w:cs="Calibri"/>
                <w:b/>
                <w:bCs/>
                <w:color w:val="000000"/>
              </w:rPr>
            </w:pPr>
            <w:r w:rsidRPr="00BC2FBD">
              <w:rPr>
                <w:rFonts w:ascii="Century Gothic" w:hAnsi="Century Gothic" w:cs="Calibri"/>
                <w:b/>
                <w:bCs/>
                <w:color w:val="000000"/>
              </w:rPr>
              <w:t xml:space="preserve">Tematica: </w:t>
            </w:r>
            <w:r w:rsidRPr="00BC2FBD">
              <w:rPr>
                <w:rFonts w:ascii="Century Gothic" w:hAnsi="Century Gothic" w:cs="Calibri"/>
                <w:color w:val="000000"/>
              </w:rPr>
              <w:t xml:space="preserve">Meccanismi di azione di prodotti a base di PGPR </w:t>
            </w:r>
            <w:r w:rsidRPr="00BC2FBD">
              <w:rPr>
                <w:rFonts w:ascii="Century Gothic" w:hAnsi="Century Gothic" w:cs="Calibri"/>
                <w:b/>
                <w:bCs/>
                <w:color w:val="000000"/>
              </w:rPr>
              <w:t xml:space="preserve"> </w:t>
            </w:r>
          </w:p>
        </w:tc>
      </w:tr>
      <w:tr w:rsidR="002B1D74" w:rsidRPr="007E5B3F" w14:paraId="55439D34" w14:textId="77777777" w:rsidTr="002B1D74">
        <w:trPr>
          <w:trHeight w:val="613"/>
        </w:trPr>
        <w:tc>
          <w:tcPr>
            <w:tcW w:w="9651" w:type="dxa"/>
            <w:vAlign w:val="center"/>
          </w:tcPr>
          <w:p w14:paraId="4A55B668" w14:textId="1815420F" w:rsidR="002B1D74" w:rsidRPr="00BC2FBD" w:rsidRDefault="001922C3" w:rsidP="002B1D74">
            <w:pPr>
              <w:rPr>
                <w:rFonts w:ascii="Century Gothic" w:hAnsi="Century Gothic"/>
              </w:rPr>
            </w:pPr>
            <w:r w:rsidRPr="00BC2FBD">
              <w:rPr>
                <w:rFonts w:ascii="Century Gothic" w:hAnsi="Century Gothic" w:cs="Calibri"/>
                <w:b/>
                <w:bCs/>
                <w:color w:val="000000"/>
              </w:rPr>
              <w:t xml:space="preserve">Breve descrizione delle attività: </w:t>
            </w:r>
            <w:r w:rsidRPr="001727AE">
              <w:rPr>
                <w:rFonts w:ascii="Century Gothic" w:hAnsi="Century Gothic" w:cs="Calibri"/>
                <w:color w:val="000000"/>
              </w:rPr>
              <w:t>Nello studio verrà</w:t>
            </w:r>
            <w:r w:rsidRPr="00BC2FBD">
              <w:rPr>
                <w:rFonts w:ascii="Century Gothic" w:hAnsi="Century Gothic" w:cs="Calibri"/>
                <w:color w:val="000000"/>
              </w:rPr>
              <w:t xml:space="preserve"> valutata l’efficacia di trattamenti a base di PGPR su colture erbacee</w:t>
            </w:r>
          </w:p>
        </w:tc>
      </w:tr>
      <w:tr w:rsidR="002B1D74" w:rsidRPr="00F606B9" w14:paraId="05442AFA" w14:textId="77777777" w:rsidTr="002B1D74">
        <w:trPr>
          <w:trHeight w:val="675"/>
        </w:trPr>
        <w:tc>
          <w:tcPr>
            <w:tcW w:w="9651" w:type="dxa"/>
            <w:vAlign w:val="center"/>
          </w:tcPr>
          <w:p w14:paraId="1DF2C389" w14:textId="773A5BBB" w:rsidR="002B1D74" w:rsidRPr="004F198E" w:rsidRDefault="002B1D74" w:rsidP="002B1D74">
            <w:pPr>
              <w:rPr>
                <w:rFonts w:ascii="Century Gothic" w:hAnsi="Century Gothic"/>
                <w:highlight w:val="yellow"/>
              </w:rPr>
            </w:pPr>
            <w:r w:rsidRPr="00BC2FBD">
              <w:rPr>
                <w:rFonts w:ascii="Century Gothic" w:hAnsi="Century Gothic" w:cs="Calibri"/>
                <w:b/>
                <w:bCs/>
                <w:color w:val="000000"/>
              </w:rPr>
              <w:t>Periodo indicativo/Durata</w:t>
            </w:r>
            <w:r w:rsidRPr="00BC2FBD">
              <w:rPr>
                <w:rFonts w:ascii="Century Gothic" w:hAnsi="Century Gothic" w:cs="Calibri"/>
                <w:color w:val="000000"/>
              </w:rPr>
              <w:t xml:space="preserve">: da </w:t>
            </w:r>
            <w:r w:rsidR="001922C3">
              <w:rPr>
                <w:rFonts w:ascii="Century Gothic" w:hAnsi="Century Gothic" w:cs="Calibri"/>
                <w:color w:val="000000"/>
              </w:rPr>
              <w:t xml:space="preserve">gennaio 2022; </w:t>
            </w:r>
            <w:r w:rsidRPr="00BC2FBD">
              <w:rPr>
                <w:rFonts w:ascii="Century Gothic" w:hAnsi="Century Gothic" w:cs="Calibri"/>
                <w:color w:val="000000"/>
              </w:rPr>
              <w:t xml:space="preserve"> 6-8 mesi</w:t>
            </w:r>
            <w:r w:rsidRPr="00BC2FBD">
              <w:rPr>
                <w:rFonts w:ascii="Century Gothic" w:hAnsi="Century Gothic" w:cs="Calibri"/>
                <w:b/>
                <w:bCs/>
                <w:color w:val="000000"/>
              </w:rPr>
              <w:t xml:space="preserve"> </w:t>
            </w:r>
          </w:p>
        </w:tc>
      </w:tr>
      <w:tr w:rsidR="002B1D74" w:rsidRPr="007E5B3F" w14:paraId="3884E342" w14:textId="77777777" w:rsidTr="002B1D74">
        <w:trPr>
          <w:trHeight w:val="739"/>
        </w:trPr>
        <w:tc>
          <w:tcPr>
            <w:tcW w:w="9651" w:type="dxa"/>
            <w:vAlign w:val="center"/>
          </w:tcPr>
          <w:p w14:paraId="233161E2" w14:textId="5F5A2B72" w:rsidR="002B1D74" w:rsidRPr="004F198E" w:rsidRDefault="001922C3" w:rsidP="002B1D74">
            <w:pPr>
              <w:jc w:val="both"/>
              <w:rPr>
                <w:rFonts w:ascii="Century Gothic" w:hAnsi="Century Gothic"/>
                <w:highlight w:val="yellow"/>
              </w:rPr>
            </w:pPr>
            <w:r w:rsidRPr="00BC2FBD">
              <w:rPr>
                <w:rFonts w:ascii="Century Gothic" w:hAnsi="Century Gothic" w:cs="Calibri"/>
                <w:b/>
                <w:bCs/>
                <w:color w:val="000000"/>
              </w:rPr>
              <w:t xml:space="preserve">Competenze acquisite: </w:t>
            </w:r>
            <w:r>
              <w:rPr>
                <w:rFonts w:ascii="Century Gothic" w:hAnsi="Century Gothic" w:cs="Calibri"/>
                <w:color w:val="000000"/>
              </w:rPr>
              <w:t>Lo studente sarà coinvolto nella realizzazione e nella gestione delle prove e dei rilievi per la determinazione de</w:t>
            </w:r>
            <w:r w:rsidRPr="00BC2FBD">
              <w:rPr>
                <w:rFonts w:ascii="Century Gothic" w:hAnsi="Century Gothic" w:cs="Calibri"/>
                <w:color w:val="000000"/>
              </w:rPr>
              <w:t>i principali indici di accrescimento</w:t>
            </w:r>
            <w:r>
              <w:rPr>
                <w:rFonts w:ascii="Century Gothic" w:hAnsi="Century Gothic" w:cs="Calibri"/>
                <w:color w:val="000000"/>
              </w:rPr>
              <w:t>. Al termine della prova, sui prodotti raccolti, verranno eseguite in laboratorio analisi quali-quantitative.</w:t>
            </w:r>
          </w:p>
        </w:tc>
      </w:tr>
    </w:tbl>
    <w:p w14:paraId="5BB34A0D" w14:textId="2709FE49" w:rsidR="001727AE" w:rsidRDefault="001727AE" w:rsidP="2254F3F6"/>
    <w:tbl>
      <w:tblPr>
        <w:tblStyle w:val="Grigliatabella"/>
        <w:tblW w:w="0" w:type="auto"/>
        <w:tblInd w:w="90" w:type="dxa"/>
        <w:tblLayout w:type="fixed"/>
        <w:tblLook w:val="04A0" w:firstRow="1" w:lastRow="0" w:firstColumn="1" w:lastColumn="0" w:noHBand="0" w:noVBand="1"/>
      </w:tblPr>
      <w:tblGrid>
        <w:gridCol w:w="9630"/>
      </w:tblGrid>
      <w:tr w:rsidR="2254F3F6" w14:paraId="31CAD370" w14:textId="77777777" w:rsidTr="2254F3F6">
        <w:trPr>
          <w:trHeight w:val="555"/>
        </w:trPr>
        <w:tc>
          <w:tcPr>
            <w:tcW w:w="9630"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DC8D418" w14:textId="6357600B" w:rsidR="2254F3F6" w:rsidRDefault="2254F3F6" w:rsidP="2254F3F6">
            <w:pPr>
              <w:spacing w:line="257" w:lineRule="auto"/>
            </w:pPr>
            <w:r w:rsidRPr="2254F3F6">
              <w:rPr>
                <w:rFonts w:ascii="Century Gothic" w:eastAsia="Century Gothic" w:hAnsi="Century Gothic" w:cs="Century Gothic"/>
                <w:b/>
                <w:bCs/>
                <w:color w:val="000000" w:themeColor="text1"/>
              </w:rPr>
              <w:t>Insegnamento</w:t>
            </w:r>
            <w:r w:rsidR="002B1D74">
              <w:rPr>
                <w:rFonts w:ascii="Century Gothic" w:eastAsia="Century Gothic" w:hAnsi="Century Gothic" w:cs="Century Gothic"/>
                <w:b/>
                <w:bCs/>
                <w:color w:val="000000" w:themeColor="text1"/>
              </w:rPr>
              <w:t xml:space="preserve"> e docente di riferimento</w:t>
            </w:r>
            <w:r w:rsidRPr="2254F3F6">
              <w:rPr>
                <w:rFonts w:ascii="Century Gothic" w:eastAsia="Century Gothic" w:hAnsi="Century Gothic" w:cs="Century Gothic"/>
                <w:b/>
                <w:bCs/>
                <w:color w:val="000000" w:themeColor="text1"/>
              </w:rPr>
              <w:t xml:space="preserve">: </w:t>
            </w:r>
            <w:r w:rsidRPr="2254F3F6">
              <w:rPr>
                <w:rFonts w:ascii="Century Gothic" w:eastAsia="Century Gothic" w:hAnsi="Century Gothic" w:cs="Century Gothic"/>
                <w:color w:val="000000" w:themeColor="text1"/>
              </w:rPr>
              <w:t>Orticoltura</w:t>
            </w:r>
            <w:r w:rsidR="002B1D74">
              <w:rPr>
                <w:rFonts w:ascii="Century Gothic" w:eastAsia="Century Gothic" w:hAnsi="Century Gothic" w:cs="Century Gothic"/>
                <w:color w:val="000000" w:themeColor="text1"/>
              </w:rPr>
              <w:t>;</w:t>
            </w:r>
            <w:r w:rsidR="002B1D74" w:rsidRPr="2254F3F6">
              <w:rPr>
                <w:rFonts w:ascii="Century Gothic" w:eastAsia="Century Gothic" w:hAnsi="Century Gothic" w:cs="Century Gothic"/>
                <w:color w:val="000000" w:themeColor="text1"/>
              </w:rPr>
              <w:t xml:space="preserve"> </w:t>
            </w:r>
            <w:r w:rsidR="002B1D74" w:rsidRPr="2254F3F6">
              <w:rPr>
                <w:rFonts w:ascii="Century Gothic" w:eastAsia="Century Gothic" w:hAnsi="Century Gothic" w:cs="Century Gothic"/>
                <w:color w:val="000000" w:themeColor="text1"/>
              </w:rPr>
              <w:t xml:space="preserve">Giorgio Gianquinto </w:t>
            </w:r>
            <w:r w:rsidR="002B1D74" w:rsidRPr="2254F3F6">
              <w:rPr>
                <w:rFonts w:ascii="Century Gothic" w:eastAsia="Century Gothic" w:hAnsi="Century Gothic" w:cs="Century Gothic"/>
                <w:b/>
                <w:bCs/>
                <w:color w:val="000000" w:themeColor="text1"/>
              </w:rPr>
              <w:t xml:space="preserve"> </w:t>
            </w:r>
          </w:p>
        </w:tc>
      </w:tr>
      <w:tr w:rsidR="2254F3F6" w14:paraId="144F5DE2" w14:textId="77777777" w:rsidTr="2254F3F6">
        <w:trPr>
          <w:trHeight w:val="615"/>
        </w:trPr>
        <w:tc>
          <w:tcPr>
            <w:tcW w:w="9630" w:type="dxa"/>
            <w:tcBorders>
              <w:top w:val="single" w:sz="8" w:space="0" w:color="auto"/>
              <w:left w:val="single" w:sz="8" w:space="0" w:color="auto"/>
              <w:bottom w:val="single" w:sz="8" w:space="0" w:color="auto"/>
              <w:right w:val="single" w:sz="8" w:space="0" w:color="auto"/>
            </w:tcBorders>
            <w:vAlign w:val="center"/>
          </w:tcPr>
          <w:p w14:paraId="48EC8093" w14:textId="64CD3ED1" w:rsidR="2254F3F6" w:rsidRDefault="2254F3F6" w:rsidP="2254F3F6">
            <w:pPr>
              <w:spacing w:line="257" w:lineRule="auto"/>
            </w:pPr>
            <w:r w:rsidRPr="2254F3F6">
              <w:rPr>
                <w:rFonts w:ascii="Century Gothic" w:eastAsia="Century Gothic" w:hAnsi="Century Gothic" w:cs="Century Gothic"/>
                <w:b/>
                <w:bCs/>
                <w:color w:val="000000" w:themeColor="text1"/>
              </w:rPr>
              <w:t xml:space="preserve">Luogo di svolgimento: </w:t>
            </w:r>
            <w:r w:rsidRPr="2254F3F6">
              <w:rPr>
                <w:rFonts w:ascii="Century Gothic" w:eastAsia="Century Gothic" w:hAnsi="Century Gothic" w:cs="Century Gothic"/>
                <w:color w:val="000000" w:themeColor="text1"/>
              </w:rPr>
              <w:t xml:space="preserve">Campo sperimentale di ISI sementi (Fidenza, PR) </w:t>
            </w:r>
          </w:p>
        </w:tc>
      </w:tr>
      <w:tr w:rsidR="2254F3F6" w14:paraId="0803AA5B" w14:textId="77777777" w:rsidTr="2254F3F6">
        <w:trPr>
          <w:trHeight w:val="615"/>
        </w:trPr>
        <w:tc>
          <w:tcPr>
            <w:tcW w:w="9630" w:type="dxa"/>
            <w:tcBorders>
              <w:top w:val="single" w:sz="8" w:space="0" w:color="auto"/>
              <w:left w:val="single" w:sz="8" w:space="0" w:color="auto"/>
              <w:bottom w:val="single" w:sz="8" w:space="0" w:color="auto"/>
              <w:right w:val="single" w:sz="8" w:space="0" w:color="auto"/>
            </w:tcBorders>
            <w:vAlign w:val="center"/>
          </w:tcPr>
          <w:p w14:paraId="1AC5AE99" w14:textId="2264517B" w:rsidR="2254F3F6" w:rsidRDefault="2254F3F6" w:rsidP="2254F3F6">
            <w:pPr>
              <w:spacing w:line="257" w:lineRule="auto"/>
            </w:pPr>
            <w:r w:rsidRPr="2254F3F6">
              <w:rPr>
                <w:rFonts w:ascii="Century Gothic" w:eastAsia="Century Gothic" w:hAnsi="Century Gothic" w:cs="Century Gothic"/>
                <w:b/>
                <w:bCs/>
                <w:color w:val="000000" w:themeColor="text1"/>
              </w:rPr>
              <w:t xml:space="preserve">Tematica: </w:t>
            </w:r>
            <w:r w:rsidRPr="2254F3F6">
              <w:rPr>
                <w:rFonts w:ascii="Century Gothic" w:eastAsia="Century Gothic" w:hAnsi="Century Gothic" w:cs="Century Gothic"/>
                <w:color w:val="000000" w:themeColor="text1"/>
              </w:rPr>
              <w:t>Effetto del genotipo nelle misure di riflettanza fogliare in pomodoro da industria</w:t>
            </w:r>
          </w:p>
        </w:tc>
      </w:tr>
      <w:tr w:rsidR="2254F3F6" w14:paraId="1260DA1D" w14:textId="77777777" w:rsidTr="2254F3F6">
        <w:trPr>
          <w:trHeight w:val="615"/>
        </w:trPr>
        <w:tc>
          <w:tcPr>
            <w:tcW w:w="9630" w:type="dxa"/>
            <w:tcBorders>
              <w:top w:val="single" w:sz="8" w:space="0" w:color="auto"/>
              <w:left w:val="single" w:sz="8" w:space="0" w:color="auto"/>
              <w:bottom w:val="single" w:sz="8" w:space="0" w:color="auto"/>
              <w:right w:val="single" w:sz="8" w:space="0" w:color="auto"/>
            </w:tcBorders>
            <w:vAlign w:val="center"/>
          </w:tcPr>
          <w:p w14:paraId="7C087E62" w14:textId="764BB3E3" w:rsidR="2254F3F6" w:rsidRDefault="2254F3F6" w:rsidP="2254F3F6">
            <w:pPr>
              <w:spacing w:line="257" w:lineRule="auto"/>
            </w:pPr>
            <w:r w:rsidRPr="2254F3F6">
              <w:rPr>
                <w:rFonts w:ascii="Century Gothic" w:eastAsia="Century Gothic" w:hAnsi="Century Gothic" w:cs="Century Gothic"/>
                <w:b/>
                <w:bCs/>
                <w:color w:val="000000" w:themeColor="text1"/>
              </w:rPr>
              <w:t xml:space="preserve">Breve descrizione delle attività: </w:t>
            </w:r>
            <w:r w:rsidRPr="2254F3F6">
              <w:rPr>
                <w:rFonts w:ascii="Century Gothic" w:eastAsia="Century Gothic" w:hAnsi="Century Gothic" w:cs="Century Gothic"/>
                <w:color w:val="000000" w:themeColor="text1"/>
              </w:rPr>
              <w:t>Studio degli effetti della cultivar nei monitoraggi di riflettanza fogliare mediante radiometro multispettrale per la diagnosi dello stress azotato</w:t>
            </w:r>
          </w:p>
        </w:tc>
      </w:tr>
      <w:tr w:rsidR="2254F3F6" w14:paraId="0B3F8F23" w14:textId="77777777" w:rsidTr="2254F3F6">
        <w:trPr>
          <w:trHeight w:val="675"/>
        </w:trPr>
        <w:tc>
          <w:tcPr>
            <w:tcW w:w="9630" w:type="dxa"/>
            <w:tcBorders>
              <w:top w:val="single" w:sz="8" w:space="0" w:color="auto"/>
              <w:left w:val="single" w:sz="8" w:space="0" w:color="auto"/>
              <w:bottom w:val="single" w:sz="8" w:space="0" w:color="auto"/>
              <w:right w:val="single" w:sz="8" w:space="0" w:color="auto"/>
            </w:tcBorders>
            <w:vAlign w:val="center"/>
          </w:tcPr>
          <w:p w14:paraId="6B84F5C0" w14:textId="0CFB82FA" w:rsidR="2254F3F6" w:rsidRDefault="2254F3F6" w:rsidP="2254F3F6">
            <w:pPr>
              <w:spacing w:line="257" w:lineRule="auto"/>
            </w:pPr>
            <w:r w:rsidRPr="2254F3F6">
              <w:rPr>
                <w:rFonts w:ascii="Century Gothic" w:eastAsia="Century Gothic" w:hAnsi="Century Gothic" w:cs="Century Gothic"/>
                <w:b/>
                <w:bCs/>
                <w:color w:val="000000" w:themeColor="text1"/>
              </w:rPr>
              <w:t>Periodo indicativo/Durata</w:t>
            </w:r>
            <w:r w:rsidRPr="2254F3F6">
              <w:rPr>
                <w:rFonts w:ascii="Century Gothic" w:eastAsia="Century Gothic" w:hAnsi="Century Gothic" w:cs="Century Gothic"/>
                <w:color w:val="000000" w:themeColor="text1"/>
              </w:rPr>
              <w:t>: Aprile 2022- Ottobre 2022</w:t>
            </w:r>
          </w:p>
        </w:tc>
      </w:tr>
      <w:tr w:rsidR="2254F3F6" w14:paraId="3A1A5D47" w14:textId="77777777" w:rsidTr="2254F3F6">
        <w:trPr>
          <w:trHeight w:val="735"/>
        </w:trPr>
        <w:tc>
          <w:tcPr>
            <w:tcW w:w="9630" w:type="dxa"/>
            <w:tcBorders>
              <w:top w:val="single" w:sz="8" w:space="0" w:color="auto"/>
              <w:left w:val="single" w:sz="8" w:space="0" w:color="auto"/>
              <w:bottom w:val="single" w:sz="8" w:space="0" w:color="auto"/>
              <w:right w:val="single" w:sz="8" w:space="0" w:color="auto"/>
            </w:tcBorders>
            <w:vAlign w:val="center"/>
          </w:tcPr>
          <w:p w14:paraId="7152A990" w14:textId="026C2737" w:rsidR="2254F3F6" w:rsidRDefault="2254F3F6" w:rsidP="2254F3F6">
            <w:pPr>
              <w:spacing w:line="257" w:lineRule="auto"/>
              <w:jc w:val="both"/>
            </w:pPr>
            <w:r w:rsidRPr="2254F3F6">
              <w:rPr>
                <w:rFonts w:ascii="Century Gothic" w:eastAsia="Century Gothic" w:hAnsi="Century Gothic" w:cs="Century Gothic"/>
                <w:b/>
                <w:bCs/>
                <w:color w:val="000000" w:themeColor="text1"/>
              </w:rPr>
              <w:t>Competenze acquisite</w:t>
            </w:r>
            <w:r w:rsidRPr="2254F3F6">
              <w:rPr>
                <w:rFonts w:ascii="Century Gothic" w:eastAsia="Century Gothic" w:hAnsi="Century Gothic" w:cs="Century Gothic"/>
                <w:color w:val="000000" w:themeColor="text1"/>
              </w:rPr>
              <w:t>: Lo studente imparerà ad utilizzare strumenti di diagnosi dello stato nutrizionale delle colture orticole; conduzione dei campionamenti del terreno</w:t>
            </w:r>
          </w:p>
        </w:tc>
      </w:tr>
    </w:tbl>
    <w:p w14:paraId="20CAA2C2" w14:textId="5966D73C" w:rsidR="2254F3F6" w:rsidRDefault="2254F3F6" w:rsidP="2254F3F6"/>
    <w:p w14:paraId="2E6AAEF1" w14:textId="5E310911" w:rsidR="2254F3F6" w:rsidRDefault="2254F3F6" w:rsidP="2254F3F6">
      <w:pPr>
        <w:spacing w:line="257" w:lineRule="auto"/>
        <w:rPr>
          <w:rFonts w:ascii="Calibri" w:eastAsia="Calibri" w:hAnsi="Calibri" w:cs="Calibri"/>
        </w:rPr>
      </w:pPr>
    </w:p>
    <w:tbl>
      <w:tblPr>
        <w:tblStyle w:val="Grigliatabella"/>
        <w:tblW w:w="0" w:type="auto"/>
        <w:tblInd w:w="90" w:type="dxa"/>
        <w:tblLayout w:type="fixed"/>
        <w:tblLook w:val="04A0" w:firstRow="1" w:lastRow="0" w:firstColumn="1" w:lastColumn="0" w:noHBand="0" w:noVBand="1"/>
      </w:tblPr>
      <w:tblGrid>
        <w:gridCol w:w="9630"/>
      </w:tblGrid>
      <w:tr w:rsidR="2254F3F6" w14:paraId="7B82D88A" w14:textId="77777777" w:rsidTr="2254F3F6">
        <w:trPr>
          <w:trHeight w:val="555"/>
        </w:trPr>
        <w:tc>
          <w:tcPr>
            <w:tcW w:w="9630"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4E02239F" w14:textId="4622D961" w:rsidR="2254F3F6" w:rsidRDefault="002B1D74" w:rsidP="2254F3F6">
            <w:pPr>
              <w:spacing w:line="257" w:lineRule="auto"/>
            </w:pPr>
            <w:r w:rsidRPr="2254F3F6">
              <w:rPr>
                <w:rFonts w:ascii="Century Gothic" w:eastAsia="Century Gothic" w:hAnsi="Century Gothic" w:cs="Century Gothic"/>
                <w:b/>
                <w:bCs/>
                <w:color w:val="000000" w:themeColor="text1"/>
              </w:rPr>
              <w:t>Insegnamento</w:t>
            </w:r>
            <w:r>
              <w:rPr>
                <w:rFonts w:ascii="Century Gothic" w:eastAsia="Century Gothic" w:hAnsi="Century Gothic" w:cs="Century Gothic"/>
                <w:b/>
                <w:bCs/>
                <w:color w:val="000000" w:themeColor="text1"/>
              </w:rPr>
              <w:t xml:space="preserve"> e docente di riferimento</w:t>
            </w:r>
            <w:r w:rsidRPr="2254F3F6">
              <w:rPr>
                <w:rFonts w:ascii="Century Gothic" w:eastAsia="Century Gothic" w:hAnsi="Century Gothic" w:cs="Century Gothic"/>
                <w:b/>
                <w:bCs/>
                <w:color w:val="000000" w:themeColor="text1"/>
              </w:rPr>
              <w:t xml:space="preserve">: </w:t>
            </w:r>
            <w:r w:rsidRPr="2254F3F6">
              <w:rPr>
                <w:rFonts w:ascii="Century Gothic" w:eastAsia="Century Gothic" w:hAnsi="Century Gothic" w:cs="Century Gothic"/>
                <w:color w:val="000000" w:themeColor="text1"/>
              </w:rPr>
              <w:t>Orticoltura</w:t>
            </w:r>
            <w:r>
              <w:rPr>
                <w:rFonts w:ascii="Century Gothic" w:eastAsia="Century Gothic" w:hAnsi="Century Gothic" w:cs="Century Gothic"/>
                <w:color w:val="000000" w:themeColor="text1"/>
              </w:rPr>
              <w:t>;</w:t>
            </w:r>
            <w:r w:rsidRPr="2254F3F6">
              <w:rPr>
                <w:rFonts w:ascii="Century Gothic" w:eastAsia="Century Gothic" w:hAnsi="Century Gothic" w:cs="Century Gothic"/>
                <w:color w:val="000000" w:themeColor="text1"/>
              </w:rPr>
              <w:t xml:space="preserve"> Giorgio Gianquinto </w:t>
            </w:r>
            <w:r w:rsidRPr="2254F3F6">
              <w:rPr>
                <w:rFonts w:ascii="Century Gothic" w:eastAsia="Century Gothic" w:hAnsi="Century Gothic" w:cs="Century Gothic"/>
                <w:b/>
                <w:bCs/>
                <w:color w:val="000000" w:themeColor="text1"/>
              </w:rPr>
              <w:t xml:space="preserve"> </w:t>
            </w:r>
          </w:p>
        </w:tc>
      </w:tr>
      <w:tr w:rsidR="2254F3F6" w14:paraId="43CA16AA" w14:textId="77777777" w:rsidTr="2254F3F6">
        <w:trPr>
          <w:trHeight w:val="615"/>
        </w:trPr>
        <w:tc>
          <w:tcPr>
            <w:tcW w:w="9630" w:type="dxa"/>
            <w:tcBorders>
              <w:top w:val="single" w:sz="8" w:space="0" w:color="auto"/>
              <w:left w:val="single" w:sz="8" w:space="0" w:color="auto"/>
              <w:bottom w:val="single" w:sz="8" w:space="0" w:color="auto"/>
              <w:right w:val="single" w:sz="8" w:space="0" w:color="auto"/>
            </w:tcBorders>
            <w:vAlign w:val="center"/>
          </w:tcPr>
          <w:p w14:paraId="1EB0A71C" w14:textId="35472EF7" w:rsidR="2254F3F6" w:rsidRDefault="2254F3F6" w:rsidP="2254F3F6">
            <w:pPr>
              <w:spacing w:line="257" w:lineRule="auto"/>
            </w:pPr>
            <w:r w:rsidRPr="2254F3F6">
              <w:rPr>
                <w:rFonts w:ascii="Century Gothic" w:eastAsia="Century Gothic" w:hAnsi="Century Gothic" w:cs="Century Gothic"/>
                <w:b/>
                <w:bCs/>
                <w:color w:val="000000" w:themeColor="text1"/>
              </w:rPr>
              <w:t xml:space="preserve">Luogo di svolgimento: </w:t>
            </w:r>
            <w:r w:rsidRPr="2254F3F6">
              <w:rPr>
                <w:rFonts w:ascii="Century Gothic" w:eastAsia="Century Gothic" w:hAnsi="Century Gothic" w:cs="Century Gothic"/>
                <w:color w:val="000000" w:themeColor="text1"/>
              </w:rPr>
              <w:t xml:space="preserve">Cadriano </w:t>
            </w:r>
          </w:p>
        </w:tc>
      </w:tr>
      <w:tr w:rsidR="2254F3F6" w14:paraId="2FFE4430" w14:textId="77777777" w:rsidTr="2254F3F6">
        <w:trPr>
          <w:trHeight w:val="615"/>
        </w:trPr>
        <w:tc>
          <w:tcPr>
            <w:tcW w:w="9630" w:type="dxa"/>
            <w:tcBorders>
              <w:top w:val="single" w:sz="8" w:space="0" w:color="auto"/>
              <w:left w:val="single" w:sz="8" w:space="0" w:color="auto"/>
              <w:bottom w:val="single" w:sz="8" w:space="0" w:color="auto"/>
              <w:right w:val="single" w:sz="8" w:space="0" w:color="auto"/>
            </w:tcBorders>
            <w:vAlign w:val="center"/>
          </w:tcPr>
          <w:p w14:paraId="72BE4657" w14:textId="523971AF" w:rsidR="2254F3F6" w:rsidRDefault="2254F3F6" w:rsidP="2254F3F6">
            <w:pPr>
              <w:spacing w:line="257" w:lineRule="auto"/>
              <w:jc w:val="both"/>
            </w:pPr>
            <w:r w:rsidRPr="2254F3F6">
              <w:rPr>
                <w:rFonts w:ascii="Century Gothic" w:eastAsia="Century Gothic" w:hAnsi="Century Gothic" w:cs="Century Gothic"/>
                <w:b/>
                <w:bCs/>
                <w:color w:val="000000" w:themeColor="text1"/>
              </w:rPr>
              <w:t xml:space="preserve">Tematica: </w:t>
            </w:r>
            <w:r w:rsidRPr="2254F3F6">
              <w:rPr>
                <w:rFonts w:ascii="Century Gothic" w:eastAsia="Century Gothic" w:hAnsi="Century Gothic" w:cs="Century Gothic"/>
                <w:color w:val="000000" w:themeColor="text1"/>
              </w:rPr>
              <w:t>Diagnosi degli stress azotati in pomodoro da industria mediante radiometri multispettrali</w:t>
            </w:r>
          </w:p>
        </w:tc>
      </w:tr>
      <w:tr w:rsidR="2254F3F6" w14:paraId="2201069D" w14:textId="77777777" w:rsidTr="2254F3F6">
        <w:trPr>
          <w:trHeight w:val="615"/>
        </w:trPr>
        <w:tc>
          <w:tcPr>
            <w:tcW w:w="9630" w:type="dxa"/>
            <w:tcBorders>
              <w:top w:val="single" w:sz="8" w:space="0" w:color="auto"/>
              <w:left w:val="single" w:sz="8" w:space="0" w:color="auto"/>
              <w:bottom w:val="single" w:sz="8" w:space="0" w:color="auto"/>
              <w:right w:val="single" w:sz="8" w:space="0" w:color="auto"/>
            </w:tcBorders>
            <w:vAlign w:val="center"/>
          </w:tcPr>
          <w:p w14:paraId="0B7A7931" w14:textId="4C1F7FB9" w:rsidR="2254F3F6" w:rsidRDefault="2254F3F6" w:rsidP="2254F3F6">
            <w:pPr>
              <w:spacing w:line="257" w:lineRule="auto"/>
              <w:jc w:val="both"/>
            </w:pPr>
            <w:r w:rsidRPr="2254F3F6">
              <w:rPr>
                <w:rFonts w:ascii="Century Gothic" w:eastAsia="Century Gothic" w:hAnsi="Century Gothic" w:cs="Century Gothic"/>
                <w:b/>
                <w:bCs/>
                <w:color w:val="000000" w:themeColor="text1"/>
              </w:rPr>
              <w:t xml:space="preserve">Breve descrizione delle attività: </w:t>
            </w:r>
            <w:r w:rsidRPr="2254F3F6">
              <w:rPr>
                <w:rFonts w:ascii="Century Gothic" w:eastAsia="Century Gothic" w:hAnsi="Century Gothic" w:cs="Century Gothic"/>
                <w:color w:val="000000" w:themeColor="text1"/>
              </w:rPr>
              <w:t>Lo studio è mirato ad individuare un modello matematico per la gestione dinamica della nutrizione azotata in pomodoro da industria mediante l’uso dei radiometri multispettrali.</w:t>
            </w:r>
          </w:p>
        </w:tc>
      </w:tr>
      <w:tr w:rsidR="2254F3F6" w14:paraId="5B65A1AD" w14:textId="77777777" w:rsidTr="2254F3F6">
        <w:trPr>
          <w:trHeight w:val="675"/>
        </w:trPr>
        <w:tc>
          <w:tcPr>
            <w:tcW w:w="9630" w:type="dxa"/>
            <w:tcBorders>
              <w:top w:val="single" w:sz="8" w:space="0" w:color="auto"/>
              <w:left w:val="single" w:sz="8" w:space="0" w:color="auto"/>
              <w:bottom w:val="single" w:sz="8" w:space="0" w:color="auto"/>
              <w:right w:val="single" w:sz="8" w:space="0" w:color="auto"/>
            </w:tcBorders>
            <w:vAlign w:val="center"/>
          </w:tcPr>
          <w:p w14:paraId="5D40DC01" w14:textId="20D91296" w:rsidR="2254F3F6" w:rsidRDefault="2254F3F6" w:rsidP="2254F3F6">
            <w:pPr>
              <w:spacing w:line="257" w:lineRule="auto"/>
            </w:pPr>
            <w:r w:rsidRPr="2254F3F6">
              <w:rPr>
                <w:rFonts w:ascii="Century Gothic" w:eastAsia="Century Gothic" w:hAnsi="Century Gothic" w:cs="Century Gothic"/>
                <w:b/>
                <w:bCs/>
                <w:color w:val="000000" w:themeColor="text1"/>
              </w:rPr>
              <w:t>Periodo indicativo/Durata</w:t>
            </w:r>
            <w:r w:rsidRPr="2254F3F6">
              <w:rPr>
                <w:rFonts w:ascii="Century Gothic" w:eastAsia="Century Gothic" w:hAnsi="Century Gothic" w:cs="Century Gothic"/>
                <w:color w:val="000000" w:themeColor="text1"/>
              </w:rPr>
              <w:t>: Aprile 2022- Ottobre 2022</w:t>
            </w:r>
          </w:p>
        </w:tc>
      </w:tr>
      <w:tr w:rsidR="2254F3F6" w14:paraId="60FDAD33" w14:textId="77777777" w:rsidTr="2254F3F6">
        <w:trPr>
          <w:trHeight w:val="735"/>
        </w:trPr>
        <w:tc>
          <w:tcPr>
            <w:tcW w:w="9630" w:type="dxa"/>
            <w:tcBorders>
              <w:top w:val="single" w:sz="8" w:space="0" w:color="auto"/>
              <w:left w:val="single" w:sz="8" w:space="0" w:color="auto"/>
              <w:bottom w:val="single" w:sz="8" w:space="0" w:color="auto"/>
              <w:right w:val="single" w:sz="8" w:space="0" w:color="auto"/>
            </w:tcBorders>
            <w:vAlign w:val="center"/>
          </w:tcPr>
          <w:p w14:paraId="000E9355" w14:textId="330DC046" w:rsidR="2254F3F6" w:rsidRDefault="2254F3F6" w:rsidP="2254F3F6">
            <w:pPr>
              <w:spacing w:line="257" w:lineRule="auto"/>
              <w:jc w:val="both"/>
            </w:pPr>
            <w:r w:rsidRPr="2254F3F6">
              <w:rPr>
                <w:rFonts w:ascii="Century Gothic" w:eastAsia="Century Gothic" w:hAnsi="Century Gothic" w:cs="Century Gothic"/>
                <w:b/>
                <w:bCs/>
                <w:color w:val="000000" w:themeColor="text1"/>
              </w:rPr>
              <w:t>Competenze acquisite</w:t>
            </w:r>
            <w:r w:rsidRPr="2254F3F6">
              <w:rPr>
                <w:rFonts w:ascii="Century Gothic" w:eastAsia="Century Gothic" w:hAnsi="Century Gothic" w:cs="Century Gothic"/>
                <w:color w:val="000000" w:themeColor="text1"/>
              </w:rPr>
              <w:t>: Lo studente imparerà ad utilizzare strumenti di diagnosi dello stato nutrizionale delle colture orticole; conduzione dei campionamenti del terreno e della coltura</w:t>
            </w:r>
          </w:p>
        </w:tc>
      </w:tr>
    </w:tbl>
    <w:p w14:paraId="444B49F0" w14:textId="14B4A386" w:rsidR="2254F3F6" w:rsidRDefault="2254F3F6" w:rsidP="2254F3F6"/>
    <w:tbl>
      <w:tblPr>
        <w:tblStyle w:val="Grigliatabella"/>
        <w:tblW w:w="0" w:type="auto"/>
        <w:tblLook w:val="04A0" w:firstRow="1" w:lastRow="0" w:firstColumn="1" w:lastColumn="0" w:noHBand="0" w:noVBand="1"/>
      </w:tblPr>
      <w:tblGrid>
        <w:gridCol w:w="9628"/>
      </w:tblGrid>
      <w:tr w:rsidR="2254F3F6" w14:paraId="2D55A95C" w14:textId="77777777" w:rsidTr="2254F3F6">
        <w:trPr>
          <w:trHeight w:val="558"/>
        </w:trPr>
        <w:tc>
          <w:tcPr>
            <w:tcW w:w="9651" w:type="dxa"/>
            <w:shd w:val="clear" w:color="auto" w:fill="E7E6E6" w:themeFill="background2"/>
            <w:vAlign w:val="center"/>
          </w:tcPr>
          <w:p w14:paraId="1E74AC7D" w14:textId="555DBD72" w:rsidR="2254F3F6" w:rsidRDefault="2254F3F6" w:rsidP="002B1D74">
            <w:pPr>
              <w:rPr>
                <w:rFonts w:ascii="Century Gothic" w:hAnsi="Century Gothic"/>
              </w:rPr>
            </w:pPr>
            <w:r w:rsidRPr="002B1D74">
              <w:rPr>
                <w:rFonts w:ascii="Century Gothic" w:hAnsi="Century Gothic" w:cs="Calibri"/>
                <w:b/>
                <w:bCs/>
                <w:color w:val="000000" w:themeColor="text1"/>
              </w:rPr>
              <w:t>Insegnamento</w:t>
            </w:r>
            <w:r w:rsidR="002B1D74" w:rsidRPr="2254F3F6">
              <w:rPr>
                <w:rFonts w:ascii="Century Gothic" w:hAnsi="Century Gothic" w:cs="Calibri"/>
                <w:b/>
                <w:bCs/>
                <w:color w:val="000000" w:themeColor="text1"/>
              </w:rPr>
              <w:t xml:space="preserve"> </w:t>
            </w:r>
            <w:r w:rsidR="002B1D74">
              <w:rPr>
                <w:rFonts w:ascii="Century Gothic" w:hAnsi="Century Gothic" w:cs="Calibri"/>
                <w:b/>
                <w:bCs/>
                <w:color w:val="000000" w:themeColor="text1"/>
              </w:rPr>
              <w:t>e d</w:t>
            </w:r>
            <w:r w:rsidR="002B1D74" w:rsidRPr="2254F3F6">
              <w:rPr>
                <w:rFonts w:ascii="Century Gothic" w:hAnsi="Century Gothic" w:cs="Calibri"/>
                <w:b/>
                <w:bCs/>
                <w:color w:val="000000" w:themeColor="text1"/>
              </w:rPr>
              <w:t>ocente di riferimento</w:t>
            </w:r>
            <w:r w:rsidRPr="002B1D74">
              <w:rPr>
                <w:rFonts w:ascii="Century Gothic" w:hAnsi="Century Gothic" w:cs="Calibri"/>
                <w:b/>
                <w:bCs/>
                <w:color w:val="000000" w:themeColor="text1"/>
              </w:rPr>
              <w:t xml:space="preserve">: </w:t>
            </w:r>
            <w:proofErr w:type="spellStart"/>
            <w:r w:rsidRPr="002B1D74">
              <w:rPr>
                <w:rFonts w:ascii="Century Gothic" w:hAnsi="Century Gothic" w:cs="Calibri"/>
                <w:color w:val="000000" w:themeColor="text1"/>
              </w:rPr>
              <w:t>Greenhouse</w:t>
            </w:r>
            <w:proofErr w:type="spellEnd"/>
            <w:r w:rsidRPr="002B1D74">
              <w:rPr>
                <w:rFonts w:ascii="Century Gothic" w:hAnsi="Century Gothic" w:cs="Calibri"/>
                <w:color w:val="000000" w:themeColor="text1"/>
              </w:rPr>
              <w:t xml:space="preserve"> </w:t>
            </w:r>
            <w:r w:rsidR="2121E939" w:rsidRPr="002B1D74">
              <w:rPr>
                <w:rFonts w:ascii="Century Gothic" w:hAnsi="Century Gothic" w:cs="Calibri"/>
                <w:color w:val="000000" w:themeColor="text1"/>
              </w:rPr>
              <w:t>and Vertical Farming Systems</w:t>
            </w:r>
            <w:r w:rsidR="002B1D74">
              <w:rPr>
                <w:rFonts w:ascii="Century Gothic" w:hAnsi="Century Gothic" w:cs="Calibri"/>
                <w:color w:val="000000" w:themeColor="text1"/>
              </w:rPr>
              <w:t xml:space="preserve">; </w:t>
            </w:r>
            <w:r w:rsidRPr="2254F3F6">
              <w:rPr>
                <w:rFonts w:ascii="Century Gothic" w:hAnsi="Century Gothic" w:cs="Calibri"/>
                <w:color w:val="000000" w:themeColor="text1"/>
              </w:rPr>
              <w:t xml:space="preserve">Francesco Orsini </w:t>
            </w:r>
            <w:r w:rsidRPr="2254F3F6">
              <w:rPr>
                <w:rFonts w:ascii="Century Gothic" w:hAnsi="Century Gothic" w:cs="Calibri"/>
                <w:b/>
                <w:bCs/>
                <w:color w:val="000000" w:themeColor="text1"/>
              </w:rPr>
              <w:t xml:space="preserve"> </w:t>
            </w:r>
          </w:p>
        </w:tc>
      </w:tr>
      <w:tr w:rsidR="2254F3F6" w14:paraId="247C5BE2" w14:textId="77777777" w:rsidTr="2254F3F6">
        <w:trPr>
          <w:trHeight w:val="613"/>
        </w:trPr>
        <w:tc>
          <w:tcPr>
            <w:tcW w:w="9651" w:type="dxa"/>
            <w:vAlign w:val="center"/>
          </w:tcPr>
          <w:p w14:paraId="1D6225F8" w14:textId="77777777" w:rsidR="2254F3F6" w:rsidRDefault="2254F3F6" w:rsidP="2254F3F6">
            <w:pPr>
              <w:rPr>
                <w:rFonts w:ascii="Century Gothic" w:hAnsi="Century Gothic" w:cs="Calibri"/>
                <w:b/>
                <w:bCs/>
                <w:color w:val="000000" w:themeColor="text1"/>
              </w:rPr>
            </w:pPr>
            <w:r w:rsidRPr="2254F3F6">
              <w:rPr>
                <w:rFonts w:ascii="Century Gothic" w:hAnsi="Century Gothic" w:cs="Calibri"/>
                <w:b/>
                <w:bCs/>
                <w:color w:val="000000" w:themeColor="text1"/>
              </w:rPr>
              <w:t xml:space="preserve">Luogo di svolgimento: </w:t>
            </w:r>
            <w:r w:rsidRPr="2254F3F6">
              <w:rPr>
                <w:rFonts w:ascii="Century Gothic" w:hAnsi="Century Gothic" w:cs="Calibri"/>
                <w:color w:val="000000" w:themeColor="text1"/>
              </w:rPr>
              <w:t>DISTAL</w:t>
            </w:r>
          </w:p>
        </w:tc>
      </w:tr>
      <w:tr w:rsidR="2254F3F6" w:rsidRPr="002B1D74" w14:paraId="39EB7B79" w14:textId="77777777" w:rsidTr="2254F3F6">
        <w:trPr>
          <w:trHeight w:val="613"/>
        </w:trPr>
        <w:tc>
          <w:tcPr>
            <w:tcW w:w="9651" w:type="dxa"/>
            <w:vAlign w:val="center"/>
          </w:tcPr>
          <w:p w14:paraId="553D5047" w14:textId="42F72F12" w:rsidR="2254F3F6" w:rsidRDefault="2254F3F6" w:rsidP="2254F3F6">
            <w:pPr>
              <w:rPr>
                <w:rFonts w:ascii="Calibri" w:eastAsia="Calibri" w:hAnsi="Calibri" w:cs="Calibri"/>
                <w:lang w:val="en-US"/>
              </w:rPr>
            </w:pPr>
            <w:proofErr w:type="spellStart"/>
            <w:r w:rsidRPr="2254F3F6">
              <w:rPr>
                <w:rFonts w:ascii="Century Gothic" w:hAnsi="Century Gothic" w:cs="Calibri"/>
                <w:b/>
                <w:bCs/>
                <w:color w:val="000000" w:themeColor="text1"/>
                <w:lang w:val="en-GB"/>
              </w:rPr>
              <w:t>Tematica</w:t>
            </w:r>
            <w:proofErr w:type="spellEnd"/>
            <w:r w:rsidRPr="2254F3F6">
              <w:rPr>
                <w:rFonts w:ascii="Century Gothic" w:hAnsi="Century Gothic" w:cs="Calibri"/>
                <w:b/>
                <w:bCs/>
                <w:color w:val="000000" w:themeColor="text1"/>
                <w:lang w:val="en-GB"/>
              </w:rPr>
              <w:t xml:space="preserve">: </w:t>
            </w:r>
            <w:r w:rsidR="03AEC391" w:rsidRPr="2254F3F6">
              <w:rPr>
                <w:rFonts w:ascii="Calibri" w:eastAsia="Calibri" w:hAnsi="Calibri" w:cs="Calibri"/>
                <w:lang w:val="en-US"/>
              </w:rPr>
              <w:t>Effects of artificial light treatments applied at the end of production cycle on the quality of leafy greens</w:t>
            </w:r>
          </w:p>
        </w:tc>
      </w:tr>
      <w:tr w:rsidR="2254F3F6" w14:paraId="6AD076F8" w14:textId="77777777" w:rsidTr="2254F3F6">
        <w:trPr>
          <w:trHeight w:val="613"/>
        </w:trPr>
        <w:tc>
          <w:tcPr>
            <w:tcW w:w="9651" w:type="dxa"/>
            <w:vAlign w:val="center"/>
          </w:tcPr>
          <w:p w14:paraId="13D1CED9" w14:textId="1C6FE6C8" w:rsidR="2254F3F6" w:rsidRDefault="2254F3F6" w:rsidP="2254F3F6">
            <w:pPr>
              <w:rPr>
                <w:rFonts w:ascii="Century Gothic" w:hAnsi="Century Gothic"/>
              </w:rPr>
            </w:pPr>
            <w:r w:rsidRPr="2254F3F6">
              <w:rPr>
                <w:rFonts w:ascii="Century Gothic" w:hAnsi="Century Gothic" w:cs="Calibri"/>
                <w:b/>
                <w:bCs/>
                <w:color w:val="000000" w:themeColor="text1"/>
              </w:rPr>
              <w:t xml:space="preserve">Breve descrizione delle attività: </w:t>
            </w:r>
            <w:r w:rsidRPr="2254F3F6">
              <w:rPr>
                <w:rFonts w:ascii="Century Gothic" w:hAnsi="Century Gothic" w:cs="Calibri"/>
                <w:color w:val="000000" w:themeColor="text1"/>
              </w:rPr>
              <w:t xml:space="preserve">Data </w:t>
            </w:r>
            <w:proofErr w:type="spellStart"/>
            <w:r w:rsidRPr="2254F3F6">
              <w:rPr>
                <w:rFonts w:ascii="Century Gothic" w:hAnsi="Century Gothic" w:cs="Calibri"/>
                <w:color w:val="000000" w:themeColor="text1"/>
              </w:rPr>
              <w:t>collection</w:t>
            </w:r>
            <w:proofErr w:type="spellEnd"/>
            <w:r w:rsidRPr="2254F3F6">
              <w:rPr>
                <w:rFonts w:ascii="Century Gothic" w:hAnsi="Century Gothic" w:cs="Calibri"/>
                <w:color w:val="000000" w:themeColor="text1"/>
              </w:rPr>
              <w:t xml:space="preserve"> for LCA study</w:t>
            </w:r>
          </w:p>
        </w:tc>
      </w:tr>
      <w:tr w:rsidR="2254F3F6" w14:paraId="542CFE76" w14:textId="77777777" w:rsidTr="2254F3F6">
        <w:trPr>
          <w:trHeight w:val="675"/>
        </w:trPr>
        <w:tc>
          <w:tcPr>
            <w:tcW w:w="9651" w:type="dxa"/>
            <w:vAlign w:val="center"/>
          </w:tcPr>
          <w:p w14:paraId="21A3ED5B" w14:textId="541C524E" w:rsidR="2254F3F6" w:rsidRDefault="2254F3F6" w:rsidP="2254F3F6">
            <w:pPr>
              <w:rPr>
                <w:rFonts w:ascii="Century Gothic" w:hAnsi="Century Gothic"/>
                <w:highlight w:val="yellow"/>
              </w:rPr>
            </w:pPr>
            <w:r w:rsidRPr="2254F3F6">
              <w:rPr>
                <w:rFonts w:ascii="Century Gothic" w:hAnsi="Century Gothic" w:cs="Calibri"/>
                <w:b/>
                <w:bCs/>
                <w:color w:val="000000" w:themeColor="text1"/>
              </w:rPr>
              <w:t>Periodo indicativo/Durata</w:t>
            </w:r>
            <w:r w:rsidRPr="2254F3F6">
              <w:rPr>
                <w:rFonts w:ascii="Century Gothic" w:hAnsi="Century Gothic" w:cs="Calibri"/>
                <w:color w:val="000000" w:themeColor="text1"/>
              </w:rPr>
              <w:t xml:space="preserve">: </w:t>
            </w:r>
            <w:r w:rsidR="25E3543F" w:rsidRPr="2254F3F6">
              <w:rPr>
                <w:rFonts w:ascii="Century Gothic" w:hAnsi="Century Gothic" w:cs="Calibri"/>
                <w:color w:val="000000" w:themeColor="text1"/>
              </w:rPr>
              <w:t xml:space="preserve">1 </w:t>
            </w:r>
            <w:proofErr w:type="spellStart"/>
            <w:r w:rsidR="25E3543F" w:rsidRPr="2254F3F6">
              <w:rPr>
                <w:rFonts w:ascii="Century Gothic" w:hAnsi="Century Gothic" w:cs="Calibri"/>
                <w:color w:val="000000" w:themeColor="text1"/>
              </w:rPr>
              <w:t>year</w:t>
            </w:r>
            <w:proofErr w:type="spellEnd"/>
          </w:p>
        </w:tc>
      </w:tr>
      <w:tr w:rsidR="2254F3F6" w:rsidRPr="002B1D74" w14:paraId="4368C28C" w14:textId="77777777" w:rsidTr="2254F3F6">
        <w:trPr>
          <w:trHeight w:val="739"/>
        </w:trPr>
        <w:tc>
          <w:tcPr>
            <w:tcW w:w="9651" w:type="dxa"/>
            <w:vAlign w:val="center"/>
          </w:tcPr>
          <w:p w14:paraId="21C5CA53" w14:textId="77777777" w:rsidR="2254F3F6" w:rsidRDefault="2254F3F6" w:rsidP="2254F3F6">
            <w:pPr>
              <w:jc w:val="both"/>
              <w:rPr>
                <w:rFonts w:ascii="Century Gothic" w:hAnsi="Century Gothic" w:cs="Calibri"/>
                <w:color w:val="000000" w:themeColor="text1"/>
                <w:lang w:val="en-GB"/>
              </w:rPr>
            </w:pPr>
            <w:proofErr w:type="spellStart"/>
            <w:r w:rsidRPr="2254F3F6">
              <w:rPr>
                <w:rFonts w:ascii="Century Gothic" w:hAnsi="Century Gothic" w:cs="Calibri"/>
                <w:b/>
                <w:bCs/>
                <w:color w:val="000000" w:themeColor="text1"/>
                <w:lang w:val="en-GB"/>
              </w:rPr>
              <w:t>Competenze</w:t>
            </w:r>
            <w:proofErr w:type="spellEnd"/>
            <w:r w:rsidRPr="2254F3F6">
              <w:rPr>
                <w:rFonts w:ascii="Century Gothic" w:hAnsi="Century Gothic" w:cs="Calibri"/>
                <w:b/>
                <w:bCs/>
                <w:color w:val="000000" w:themeColor="text1"/>
                <w:lang w:val="en-GB"/>
              </w:rPr>
              <w:t xml:space="preserve"> </w:t>
            </w:r>
            <w:proofErr w:type="spellStart"/>
            <w:r w:rsidRPr="2254F3F6">
              <w:rPr>
                <w:rFonts w:ascii="Century Gothic" w:hAnsi="Century Gothic" w:cs="Calibri"/>
                <w:b/>
                <w:bCs/>
                <w:color w:val="000000" w:themeColor="text1"/>
                <w:lang w:val="en-GB"/>
              </w:rPr>
              <w:t>acquisite</w:t>
            </w:r>
            <w:proofErr w:type="spellEnd"/>
            <w:r w:rsidRPr="2254F3F6">
              <w:rPr>
                <w:rFonts w:ascii="Century Gothic" w:hAnsi="Century Gothic" w:cs="Calibri"/>
                <w:color w:val="000000" w:themeColor="text1"/>
                <w:lang w:val="en-GB"/>
              </w:rPr>
              <w:t xml:space="preserve">: </w:t>
            </w:r>
          </w:p>
          <w:p w14:paraId="48CFD999" w14:textId="0893BB5B" w:rsidR="2254F3F6" w:rsidRDefault="2254F3F6" w:rsidP="2254F3F6">
            <w:pPr>
              <w:jc w:val="both"/>
              <w:rPr>
                <w:rFonts w:ascii="Century Gothic" w:hAnsi="Century Gothic" w:cs="Calibri"/>
                <w:color w:val="000000" w:themeColor="text1"/>
                <w:lang w:val="en-GB"/>
              </w:rPr>
            </w:pPr>
            <w:r w:rsidRPr="2254F3F6">
              <w:rPr>
                <w:rFonts w:ascii="Century Gothic" w:hAnsi="Century Gothic" w:cs="Calibri"/>
                <w:color w:val="000000" w:themeColor="text1"/>
                <w:lang w:val="en-GB"/>
              </w:rPr>
              <w:t>Vegetable crop production techniques</w:t>
            </w:r>
          </w:p>
        </w:tc>
      </w:tr>
    </w:tbl>
    <w:tbl>
      <w:tblPr>
        <w:tblStyle w:val="Grigliatabella"/>
        <w:tblpPr w:leftFromText="141" w:rightFromText="141" w:vertAnchor="text" w:horzAnchor="margin" w:tblpY="356"/>
        <w:tblW w:w="9651" w:type="dxa"/>
        <w:tblLook w:val="04A0" w:firstRow="1" w:lastRow="0" w:firstColumn="1" w:lastColumn="0" w:noHBand="0" w:noVBand="1"/>
      </w:tblPr>
      <w:tblGrid>
        <w:gridCol w:w="9651"/>
      </w:tblGrid>
      <w:tr w:rsidR="002B1D74" w:rsidRPr="00ED3F6D" w14:paraId="2280BDF6" w14:textId="77777777" w:rsidTr="002B1D74">
        <w:trPr>
          <w:trHeight w:val="558"/>
        </w:trPr>
        <w:tc>
          <w:tcPr>
            <w:tcW w:w="9651" w:type="dxa"/>
            <w:shd w:val="clear" w:color="auto" w:fill="E7E6E6" w:themeFill="background2"/>
            <w:vAlign w:val="center"/>
          </w:tcPr>
          <w:p w14:paraId="6E287E43" w14:textId="217A2C02" w:rsidR="002B1D74" w:rsidRPr="00ED3F6D" w:rsidRDefault="002B1D74" w:rsidP="002B1D74">
            <w:pPr>
              <w:rPr>
                <w:rFonts w:ascii="Century Gothic" w:hAnsi="Century Gothic"/>
              </w:rPr>
            </w:pPr>
            <w:r w:rsidRPr="002B1D74">
              <w:rPr>
                <w:rFonts w:ascii="Century Gothic" w:hAnsi="Century Gothic" w:cs="Calibri"/>
                <w:b/>
                <w:bCs/>
                <w:color w:val="000000" w:themeColor="text1"/>
              </w:rPr>
              <w:t>Insegnamento</w:t>
            </w:r>
            <w:r w:rsidRPr="2254F3F6">
              <w:rPr>
                <w:rFonts w:ascii="Century Gothic" w:hAnsi="Century Gothic" w:cs="Calibri"/>
                <w:b/>
                <w:bCs/>
                <w:color w:val="000000" w:themeColor="text1"/>
              </w:rPr>
              <w:t xml:space="preserve"> </w:t>
            </w:r>
            <w:r>
              <w:rPr>
                <w:rFonts w:ascii="Century Gothic" w:hAnsi="Century Gothic" w:cs="Calibri"/>
                <w:b/>
                <w:bCs/>
                <w:color w:val="000000" w:themeColor="text1"/>
              </w:rPr>
              <w:t>e d</w:t>
            </w:r>
            <w:r w:rsidRPr="2254F3F6">
              <w:rPr>
                <w:rFonts w:ascii="Century Gothic" w:hAnsi="Century Gothic" w:cs="Calibri"/>
                <w:b/>
                <w:bCs/>
                <w:color w:val="000000" w:themeColor="text1"/>
              </w:rPr>
              <w:t>ocente di riferimento</w:t>
            </w:r>
            <w:r w:rsidRPr="002B1D74">
              <w:rPr>
                <w:rFonts w:ascii="Century Gothic" w:hAnsi="Century Gothic" w:cs="Calibri"/>
                <w:b/>
                <w:bCs/>
                <w:color w:val="000000" w:themeColor="text1"/>
              </w:rPr>
              <w:t xml:space="preserve">: </w:t>
            </w:r>
            <w:proofErr w:type="spellStart"/>
            <w:r w:rsidRPr="002B1D74">
              <w:rPr>
                <w:rFonts w:ascii="Century Gothic" w:hAnsi="Century Gothic" w:cs="Calibri"/>
                <w:color w:val="000000" w:themeColor="text1"/>
              </w:rPr>
              <w:t>Greenhouse</w:t>
            </w:r>
            <w:proofErr w:type="spellEnd"/>
            <w:r w:rsidRPr="002B1D74">
              <w:rPr>
                <w:rFonts w:ascii="Century Gothic" w:hAnsi="Century Gothic" w:cs="Calibri"/>
                <w:color w:val="000000" w:themeColor="text1"/>
              </w:rPr>
              <w:t xml:space="preserve"> and Vertical Farming Systems</w:t>
            </w:r>
            <w:r>
              <w:rPr>
                <w:rFonts w:ascii="Century Gothic" w:hAnsi="Century Gothic" w:cs="Calibri"/>
                <w:color w:val="000000" w:themeColor="text1"/>
              </w:rPr>
              <w:t xml:space="preserve">; </w:t>
            </w:r>
            <w:r w:rsidRPr="2254F3F6">
              <w:rPr>
                <w:rFonts w:ascii="Century Gothic" w:hAnsi="Century Gothic" w:cs="Calibri"/>
                <w:color w:val="000000" w:themeColor="text1"/>
              </w:rPr>
              <w:t xml:space="preserve">Francesco Orsini </w:t>
            </w:r>
            <w:r w:rsidRPr="2254F3F6">
              <w:rPr>
                <w:rFonts w:ascii="Century Gothic" w:hAnsi="Century Gothic" w:cs="Calibri"/>
                <w:b/>
                <w:bCs/>
                <w:color w:val="000000" w:themeColor="text1"/>
              </w:rPr>
              <w:t xml:space="preserve"> </w:t>
            </w:r>
          </w:p>
        </w:tc>
      </w:tr>
      <w:tr w:rsidR="002B1D74" w:rsidRPr="009D3096" w14:paraId="01703400" w14:textId="77777777" w:rsidTr="002B1D74">
        <w:trPr>
          <w:trHeight w:val="613"/>
        </w:trPr>
        <w:tc>
          <w:tcPr>
            <w:tcW w:w="9651" w:type="dxa"/>
            <w:vAlign w:val="center"/>
          </w:tcPr>
          <w:p w14:paraId="40045651" w14:textId="77777777" w:rsidR="002B1D74" w:rsidRPr="00BC2FBD" w:rsidRDefault="002B1D74" w:rsidP="002B1D74">
            <w:pPr>
              <w:rPr>
                <w:rFonts w:ascii="Century Gothic" w:hAnsi="Century Gothic" w:cs="Calibri"/>
                <w:b/>
                <w:bCs/>
                <w:color w:val="000000"/>
              </w:rPr>
            </w:pPr>
            <w:r w:rsidRPr="00BC2FBD">
              <w:rPr>
                <w:rFonts w:ascii="Century Gothic" w:hAnsi="Century Gothic" w:cs="Calibri"/>
                <w:b/>
                <w:bCs/>
                <w:color w:val="000000"/>
              </w:rPr>
              <w:t xml:space="preserve">Luogo di svolgimento: </w:t>
            </w:r>
            <w:r w:rsidRPr="00BC2FBD">
              <w:rPr>
                <w:rFonts w:ascii="Century Gothic" w:hAnsi="Century Gothic" w:cs="Calibri"/>
                <w:color w:val="000000"/>
              </w:rPr>
              <w:t>DISTAL</w:t>
            </w:r>
          </w:p>
        </w:tc>
      </w:tr>
      <w:tr w:rsidR="002B1D74" w:rsidRPr="002B1D74" w14:paraId="15C229E0" w14:textId="77777777" w:rsidTr="002B1D74">
        <w:trPr>
          <w:trHeight w:val="613"/>
        </w:trPr>
        <w:tc>
          <w:tcPr>
            <w:tcW w:w="9651" w:type="dxa"/>
            <w:vAlign w:val="center"/>
          </w:tcPr>
          <w:p w14:paraId="48879DEB" w14:textId="77777777" w:rsidR="002B1D74" w:rsidRPr="0071384E" w:rsidRDefault="002B1D74" w:rsidP="002B1D74">
            <w:pPr>
              <w:rPr>
                <w:rFonts w:ascii="Century Gothic" w:hAnsi="Century Gothic" w:cs="Calibri"/>
                <w:b/>
                <w:bCs/>
                <w:color w:val="000000"/>
                <w:lang w:val="en-GB"/>
              </w:rPr>
            </w:pPr>
            <w:proofErr w:type="spellStart"/>
            <w:r w:rsidRPr="0071384E">
              <w:rPr>
                <w:rFonts w:ascii="Century Gothic" w:hAnsi="Century Gothic" w:cs="Calibri"/>
                <w:b/>
                <w:bCs/>
                <w:color w:val="000000"/>
                <w:lang w:val="en-GB"/>
              </w:rPr>
              <w:t>Tematica</w:t>
            </w:r>
            <w:proofErr w:type="spellEnd"/>
            <w:r>
              <w:rPr>
                <w:rFonts w:ascii="Century Gothic" w:hAnsi="Century Gothic" w:cs="Calibri"/>
                <w:b/>
                <w:bCs/>
                <w:color w:val="000000"/>
                <w:lang w:val="en-GB"/>
              </w:rPr>
              <w:t xml:space="preserve">: </w:t>
            </w:r>
            <w:r w:rsidRPr="0071384E">
              <w:rPr>
                <w:rFonts w:ascii="Century Gothic" w:hAnsi="Century Gothic" w:cs="Calibri"/>
                <w:color w:val="000000"/>
                <w:lang w:val="en-GB"/>
              </w:rPr>
              <w:t>Is vertic</w:t>
            </w:r>
            <w:r>
              <w:rPr>
                <w:rFonts w:ascii="Century Gothic" w:hAnsi="Century Gothic" w:cs="Calibri"/>
                <w:color w:val="000000"/>
                <w:lang w:val="en-GB"/>
              </w:rPr>
              <w:t>a</w:t>
            </w:r>
            <w:r w:rsidRPr="0071384E">
              <w:rPr>
                <w:rFonts w:ascii="Century Gothic" w:hAnsi="Century Gothic" w:cs="Calibri"/>
                <w:color w:val="000000"/>
                <w:lang w:val="en-GB"/>
              </w:rPr>
              <w:t xml:space="preserve">l </w:t>
            </w:r>
            <w:r>
              <w:rPr>
                <w:rFonts w:ascii="Century Gothic" w:hAnsi="Century Gothic" w:cs="Calibri"/>
                <w:color w:val="000000"/>
                <w:lang w:val="en-GB"/>
              </w:rPr>
              <w:t>f</w:t>
            </w:r>
            <w:r w:rsidRPr="0071384E">
              <w:rPr>
                <w:rFonts w:ascii="Century Gothic" w:hAnsi="Century Gothic" w:cs="Calibri"/>
                <w:color w:val="000000"/>
                <w:lang w:val="en-GB"/>
              </w:rPr>
              <w:t>arming a sustainable solution to grown fresh vegetables in the city fringe?</w:t>
            </w:r>
          </w:p>
        </w:tc>
      </w:tr>
      <w:tr w:rsidR="002B1D74" w:rsidRPr="007E5B3F" w14:paraId="5E133EA2" w14:textId="77777777" w:rsidTr="002B1D74">
        <w:trPr>
          <w:trHeight w:val="613"/>
        </w:trPr>
        <w:tc>
          <w:tcPr>
            <w:tcW w:w="9651" w:type="dxa"/>
            <w:vAlign w:val="center"/>
          </w:tcPr>
          <w:p w14:paraId="54CD2BB9" w14:textId="77777777" w:rsidR="002B1D74" w:rsidRPr="00BC2FBD" w:rsidRDefault="002B1D74" w:rsidP="002B1D74">
            <w:pPr>
              <w:rPr>
                <w:rFonts w:ascii="Century Gothic" w:hAnsi="Century Gothic"/>
              </w:rPr>
            </w:pPr>
            <w:r w:rsidRPr="00BC2FBD">
              <w:rPr>
                <w:rFonts w:ascii="Century Gothic" w:hAnsi="Century Gothic" w:cs="Calibri"/>
                <w:b/>
                <w:bCs/>
                <w:color w:val="000000"/>
              </w:rPr>
              <w:t xml:space="preserve">Breve descrizione delle attività: </w:t>
            </w:r>
            <w:r w:rsidRPr="0071384E">
              <w:rPr>
                <w:rFonts w:ascii="Century Gothic" w:hAnsi="Century Gothic" w:cs="Calibri"/>
                <w:color w:val="000000"/>
              </w:rPr>
              <w:t xml:space="preserve">Data </w:t>
            </w:r>
            <w:proofErr w:type="spellStart"/>
            <w:r w:rsidRPr="0071384E">
              <w:rPr>
                <w:rFonts w:ascii="Century Gothic" w:hAnsi="Century Gothic" w:cs="Calibri"/>
                <w:color w:val="000000"/>
              </w:rPr>
              <w:t>collection</w:t>
            </w:r>
            <w:proofErr w:type="spellEnd"/>
            <w:r w:rsidRPr="0071384E">
              <w:rPr>
                <w:rFonts w:ascii="Century Gothic" w:hAnsi="Century Gothic" w:cs="Calibri"/>
                <w:color w:val="000000"/>
              </w:rPr>
              <w:t xml:space="preserve"> for LCA study</w:t>
            </w:r>
          </w:p>
        </w:tc>
      </w:tr>
      <w:tr w:rsidR="002B1D74" w:rsidRPr="00F606B9" w14:paraId="500331ED" w14:textId="77777777" w:rsidTr="002B1D74">
        <w:trPr>
          <w:trHeight w:val="675"/>
        </w:trPr>
        <w:tc>
          <w:tcPr>
            <w:tcW w:w="9651" w:type="dxa"/>
            <w:vAlign w:val="center"/>
          </w:tcPr>
          <w:p w14:paraId="2356B24E" w14:textId="77777777" w:rsidR="002B1D74" w:rsidRPr="004F198E" w:rsidRDefault="002B1D74" w:rsidP="002B1D74">
            <w:pPr>
              <w:rPr>
                <w:rFonts w:ascii="Century Gothic" w:hAnsi="Century Gothic" w:cs="Calibri"/>
                <w:color w:val="000000" w:themeColor="text1"/>
              </w:rPr>
            </w:pPr>
            <w:r w:rsidRPr="2254F3F6">
              <w:rPr>
                <w:rFonts w:ascii="Century Gothic" w:hAnsi="Century Gothic" w:cs="Calibri"/>
                <w:b/>
                <w:bCs/>
                <w:color w:val="000000" w:themeColor="text1"/>
              </w:rPr>
              <w:t>Periodo indicativo/Durata</w:t>
            </w:r>
            <w:r w:rsidRPr="2254F3F6">
              <w:rPr>
                <w:rFonts w:ascii="Century Gothic" w:hAnsi="Century Gothic" w:cs="Calibri"/>
                <w:color w:val="000000" w:themeColor="text1"/>
              </w:rPr>
              <w:t xml:space="preserve">: 1 </w:t>
            </w:r>
            <w:proofErr w:type="spellStart"/>
            <w:r w:rsidRPr="2254F3F6">
              <w:rPr>
                <w:rFonts w:ascii="Century Gothic" w:hAnsi="Century Gothic" w:cs="Calibri"/>
                <w:color w:val="000000" w:themeColor="text1"/>
              </w:rPr>
              <w:t>year</w:t>
            </w:r>
            <w:proofErr w:type="spellEnd"/>
          </w:p>
        </w:tc>
      </w:tr>
      <w:tr w:rsidR="002B1D74" w:rsidRPr="009F68C0" w14:paraId="4A36C55E" w14:textId="77777777" w:rsidTr="002B1D74">
        <w:trPr>
          <w:trHeight w:val="739"/>
        </w:trPr>
        <w:tc>
          <w:tcPr>
            <w:tcW w:w="9651" w:type="dxa"/>
            <w:vAlign w:val="center"/>
          </w:tcPr>
          <w:p w14:paraId="259F37E7" w14:textId="77777777" w:rsidR="002B1D74" w:rsidRDefault="002B1D74" w:rsidP="002B1D74">
            <w:pPr>
              <w:jc w:val="both"/>
              <w:rPr>
                <w:rFonts w:ascii="Century Gothic" w:hAnsi="Century Gothic" w:cs="Calibri"/>
                <w:color w:val="000000"/>
                <w:lang w:val="en-GB"/>
              </w:rPr>
            </w:pPr>
            <w:proofErr w:type="spellStart"/>
            <w:r w:rsidRPr="009F68C0">
              <w:rPr>
                <w:rFonts w:ascii="Century Gothic" w:hAnsi="Century Gothic" w:cs="Calibri"/>
                <w:b/>
                <w:bCs/>
                <w:color w:val="000000"/>
                <w:lang w:val="en-GB"/>
              </w:rPr>
              <w:t>Competenze</w:t>
            </w:r>
            <w:proofErr w:type="spellEnd"/>
            <w:r w:rsidRPr="009F68C0">
              <w:rPr>
                <w:rFonts w:ascii="Century Gothic" w:hAnsi="Century Gothic" w:cs="Calibri"/>
                <w:b/>
                <w:bCs/>
                <w:color w:val="000000"/>
                <w:lang w:val="en-GB"/>
              </w:rPr>
              <w:t xml:space="preserve"> </w:t>
            </w:r>
            <w:proofErr w:type="spellStart"/>
            <w:r w:rsidRPr="009F68C0">
              <w:rPr>
                <w:rFonts w:ascii="Century Gothic" w:hAnsi="Century Gothic" w:cs="Calibri"/>
                <w:b/>
                <w:bCs/>
                <w:color w:val="000000"/>
                <w:lang w:val="en-GB"/>
              </w:rPr>
              <w:t>acquisite</w:t>
            </w:r>
            <w:proofErr w:type="spellEnd"/>
            <w:r w:rsidRPr="009F68C0">
              <w:rPr>
                <w:rFonts w:ascii="Century Gothic" w:hAnsi="Century Gothic" w:cs="Calibri"/>
                <w:color w:val="000000"/>
                <w:lang w:val="en-GB"/>
              </w:rPr>
              <w:t xml:space="preserve">: </w:t>
            </w:r>
          </w:p>
          <w:p w14:paraId="6830547C" w14:textId="77777777" w:rsidR="002B1D74" w:rsidRDefault="002B1D74" w:rsidP="002B1D74">
            <w:pPr>
              <w:jc w:val="both"/>
              <w:rPr>
                <w:rFonts w:ascii="Century Gothic" w:hAnsi="Century Gothic" w:cs="Calibri"/>
                <w:color w:val="000000"/>
                <w:lang w:val="en-GB"/>
              </w:rPr>
            </w:pPr>
            <w:r>
              <w:rPr>
                <w:rFonts w:ascii="Century Gothic" w:hAnsi="Century Gothic" w:cs="Calibri"/>
                <w:color w:val="000000"/>
                <w:lang w:val="en-GB"/>
              </w:rPr>
              <w:t>E</w:t>
            </w:r>
            <w:r w:rsidRPr="009F68C0">
              <w:rPr>
                <w:rFonts w:ascii="Century Gothic" w:hAnsi="Century Gothic" w:cs="Calibri"/>
                <w:color w:val="000000"/>
                <w:lang w:val="en-GB"/>
              </w:rPr>
              <w:t>nvironmental assessment of agricultural systems</w:t>
            </w:r>
          </w:p>
          <w:p w14:paraId="21260266" w14:textId="77777777" w:rsidR="002B1D74" w:rsidRPr="009F68C0" w:rsidRDefault="002B1D74" w:rsidP="002B1D74">
            <w:pPr>
              <w:jc w:val="both"/>
              <w:rPr>
                <w:rFonts w:ascii="Century Gothic" w:hAnsi="Century Gothic" w:cs="Calibri"/>
                <w:color w:val="000000"/>
                <w:lang w:val="en-GB"/>
              </w:rPr>
            </w:pPr>
            <w:r w:rsidRPr="009F68C0">
              <w:rPr>
                <w:rFonts w:ascii="Century Gothic" w:hAnsi="Century Gothic" w:cs="Calibri"/>
                <w:color w:val="000000"/>
                <w:lang w:val="en-GB"/>
              </w:rPr>
              <w:t>Vegetable crop production techniques</w:t>
            </w:r>
          </w:p>
        </w:tc>
      </w:tr>
    </w:tbl>
    <w:p w14:paraId="36E71D5F" w14:textId="2674CFF7" w:rsidR="2254F3F6" w:rsidRPr="002B1D74" w:rsidRDefault="2254F3F6" w:rsidP="2254F3F6">
      <w:pPr>
        <w:rPr>
          <w:lang w:val="en-US"/>
        </w:rPr>
      </w:pPr>
    </w:p>
    <w:p w14:paraId="0617BA03" w14:textId="2093C9F5" w:rsidR="001727AE" w:rsidRPr="009F68C0" w:rsidRDefault="001727AE" w:rsidP="2254F3F6">
      <w:pPr>
        <w:rPr>
          <w:lang w:val="en-GB"/>
        </w:rPr>
      </w:pPr>
    </w:p>
    <w:tbl>
      <w:tblPr>
        <w:tblStyle w:val="Grigliatabella"/>
        <w:tblpPr w:leftFromText="141" w:rightFromText="141" w:vertAnchor="text" w:horzAnchor="margin" w:tblpY="-58"/>
        <w:tblW w:w="9651" w:type="dxa"/>
        <w:tblLook w:val="04A0" w:firstRow="1" w:lastRow="0" w:firstColumn="1" w:lastColumn="0" w:noHBand="0" w:noVBand="1"/>
      </w:tblPr>
      <w:tblGrid>
        <w:gridCol w:w="9651"/>
      </w:tblGrid>
      <w:tr w:rsidR="002B1D74" w:rsidRPr="00ED3F6D" w14:paraId="7CC92C02" w14:textId="77777777" w:rsidTr="002B1D74">
        <w:trPr>
          <w:trHeight w:val="558"/>
        </w:trPr>
        <w:tc>
          <w:tcPr>
            <w:tcW w:w="9651" w:type="dxa"/>
            <w:shd w:val="clear" w:color="auto" w:fill="E7E6E6" w:themeFill="background2"/>
            <w:vAlign w:val="center"/>
          </w:tcPr>
          <w:p w14:paraId="160945D8" w14:textId="77777777" w:rsidR="002B1D74" w:rsidRPr="00ED3F6D" w:rsidRDefault="002B1D74" w:rsidP="002B1D74">
            <w:pPr>
              <w:rPr>
                <w:rFonts w:ascii="Century Gothic" w:hAnsi="Century Gothic"/>
              </w:rPr>
            </w:pPr>
            <w:r w:rsidRPr="002B1D74">
              <w:rPr>
                <w:rFonts w:ascii="Century Gothic" w:hAnsi="Century Gothic" w:cs="Calibri"/>
                <w:b/>
                <w:bCs/>
                <w:color w:val="000000" w:themeColor="text1"/>
              </w:rPr>
              <w:t>Insegnamento</w:t>
            </w:r>
            <w:r w:rsidRPr="2254F3F6">
              <w:rPr>
                <w:rFonts w:ascii="Century Gothic" w:hAnsi="Century Gothic" w:cs="Calibri"/>
                <w:b/>
                <w:bCs/>
                <w:color w:val="000000" w:themeColor="text1"/>
              </w:rPr>
              <w:t xml:space="preserve"> </w:t>
            </w:r>
            <w:r>
              <w:rPr>
                <w:rFonts w:ascii="Century Gothic" w:hAnsi="Century Gothic" w:cs="Calibri"/>
                <w:b/>
                <w:bCs/>
                <w:color w:val="000000" w:themeColor="text1"/>
              </w:rPr>
              <w:t>e d</w:t>
            </w:r>
            <w:r w:rsidRPr="2254F3F6">
              <w:rPr>
                <w:rFonts w:ascii="Century Gothic" w:hAnsi="Century Gothic" w:cs="Calibri"/>
                <w:b/>
                <w:bCs/>
                <w:color w:val="000000" w:themeColor="text1"/>
              </w:rPr>
              <w:t>ocente di riferimento</w:t>
            </w:r>
            <w:r w:rsidRPr="002B1D74">
              <w:rPr>
                <w:rFonts w:ascii="Century Gothic" w:hAnsi="Century Gothic" w:cs="Calibri"/>
                <w:b/>
                <w:bCs/>
                <w:color w:val="000000" w:themeColor="text1"/>
              </w:rPr>
              <w:t xml:space="preserve">: </w:t>
            </w:r>
            <w:proofErr w:type="spellStart"/>
            <w:r w:rsidRPr="002B1D74">
              <w:rPr>
                <w:rFonts w:ascii="Century Gothic" w:hAnsi="Century Gothic" w:cs="Calibri"/>
                <w:color w:val="000000" w:themeColor="text1"/>
              </w:rPr>
              <w:t>Greenhouse</w:t>
            </w:r>
            <w:proofErr w:type="spellEnd"/>
            <w:r w:rsidRPr="002B1D74">
              <w:rPr>
                <w:rFonts w:ascii="Century Gothic" w:hAnsi="Century Gothic" w:cs="Calibri"/>
                <w:color w:val="000000" w:themeColor="text1"/>
              </w:rPr>
              <w:t xml:space="preserve"> and Vertical Farming Systems</w:t>
            </w:r>
            <w:r>
              <w:rPr>
                <w:rFonts w:ascii="Century Gothic" w:hAnsi="Century Gothic" w:cs="Calibri"/>
                <w:color w:val="000000" w:themeColor="text1"/>
              </w:rPr>
              <w:t xml:space="preserve">; </w:t>
            </w:r>
            <w:r w:rsidRPr="2254F3F6">
              <w:rPr>
                <w:rFonts w:ascii="Century Gothic" w:hAnsi="Century Gothic" w:cs="Calibri"/>
                <w:color w:val="000000" w:themeColor="text1"/>
              </w:rPr>
              <w:t xml:space="preserve">Francesco Orsini </w:t>
            </w:r>
            <w:r w:rsidRPr="2254F3F6">
              <w:rPr>
                <w:rFonts w:ascii="Century Gothic" w:hAnsi="Century Gothic" w:cs="Calibri"/>
                <w:b/>
                <w:bCs/>
                <w:color w:val="000000" w:themeColor="text1"/>
              </w:rPr>
              <w:t xml:space="preserve"> </w:t>
            </w:r>
          </w:p>
        </w:tc>
      </w:tr>
      <w:tr w:rsidR="002B1D74" w:rsidRPr="009D3096" w14:paraId="3A63B3BA" w14:textId="77777777" w:rsidTr="002B1D74">
        <w:trPr>
          <w:trHeight w:val="613"/>
        </w:trPr>
        <w:tc>
          <w:tcPr>
            <w:tcW w:w="9651" w:type="dxa"/>
            <w:vAlign w:val="center"/>
          </w:tcPr>
          <w:p w14:paraId="4CAA3FF0" w14:textId="77777777" w:rsidR="002B1D74" w:rsidRPr="00BC2FBD" w:rsidRDefault="002B1D74" w:rsidP="002B1D74">
            <w:pPr>
              <w:rPr>
                <w:rFonts w:ascii="Century Gothic" w:hAnsi="Century Gothic" w:cs="Calibri"/>
                <w:b/>
                <w:bCs/>
                <w:color w:val="000000"/>
              </w:rPr>
            </w:pPr>
            <w:r w:rsidRPr="00BC2FBD">
              <w:rPr>
                <w:rFonts w:ascii="Century Gothic" w:hAnsi="Century Gothic" w:cs="Calibri"/>
                <w:b/>
                <w:bCs/>
                <w:color w:val="000000"/>
              </w:rPr>
              <w:t xml:space="preserve">Luogo di svolgimento: </w:t>
            </w:r>
            <w:r w:rsidRPr="00BC2FBD">
              <w:rPr>
                <w:rFonts w:ascii="Century Gothic" w:hAnsi="Century Gothic" w:cs="Calibri"/>
                <w:color w:val="000000"/>
              </w:rPr>
              <w:t>DISTAL</w:t>
            </w:r>
          </w:p>
        </w:tc>
      </w:tr>
      <w:tr w:rsidR="002B1D74" w:rsidRPr="002B1D74" w14:paraId="052569D0" w14:textId="77777777" w:rsidTr="002B1D74">
        <w:trPr>
          <w:trHeight w:val="613"/>
        </w:trPr>
        <w:tc>
          <w:tcPr>
            <w:tcW w:w="9651" w:type="dxa"/>
            <w:vAlign w:val="center"/>
          </w:tcPr>
          <w:p w14:paraId="1DF2C2BC" w14:textId="77777777" w:rsidR="002B1D74" w:rsidRPr="0071384E" w:rsidRDefault="002B1D74" w:rsidP="002B1D74">
            <w:pPr>
              <w:rPr>
                <w:rFonts w:ascii="Century Gothic" w:hAnsi="Century Gothic" w:cs="Calibri"/>
                <w:b/>
                <w:bCs/>
                <w:color w:val="000000"/>
                <w:lang w:val="en-GB"/>
              </w:rPr>
            </w:pPr>
            <w:proofErr w:type="spellStart"/>
            <w:r w:rsidRPr="0071384E">
              <w:rPr>
                <w:rFonts w:ascii="Century Gothic" w:hAnsi="Century Gothic" w:cs="Calibri"/>
                <w:b/>
                <w:bCs/>
                <w:color w:val="000000"/>
                <w:lang w:val="en-GB"/>
              </w:rPr>
              <w:t>Tematica</w:t>
            </w:r>
            <w:proofErr w:type="spellEnd"/>
            <w:r w:rsidRPr="0071384E">
              <w:rPr>
                <w:rFonts w:ascii="Century Gothic" w:hAnsi="Century Gothic" w:cs="Calibri"/>
                <w:b/>
                <w:bCs/>
                <w:color w:val="000000"/>
                <w:lang w:val="en-GB"/>
              </w:rPr>
              <w:t xml:space="preserve">: </w:t>
            </w:r>
            <w:r w:rsidRPr="0071384E">
              <w:rPr>
                <w:rFonts w:ascii="Century Gothic" w:hAnsi="Century Gothic" w:cs="Calibri"/>
                <w:color w:val="000000"/>
                <w:lang w:val="en-GB"/>
              </w:rPr>
              <w:t>Resource use efficiency in aquaponics</w:t>
            </w:r>
          </w:p>
        </w:tc>
      </w:tr>
      <w:tr w:rsidR="002B1D74" w:rsidRPr="007E5B3F" w14:paraId="7B05BBEF" w14:textId="77777777" w:rsidTr="002B1D74">
        <w:trPr>
          <w:trHeight w:val="613"/>
        </w:trPr>
        <w:tc>
          <w:tcPr>
            <w:tcW w:w="9651" w:type="dxa"/>
            <w:vAlign w:val="center"/>
          </w:tcPr>
          <w:p w14:paraId="0758F6EE" w14:textId="77777777" w:rsidR="002B1D74" w:rsidRPr="00BC2FBD" w:rsidRDefault="002B1D74" w:rsidP="002B1D74">
            <w:pPr>
              <w:rPr>
                <w:rFonts w:ascii="Century Gothic" w:hAnsi="Century Gothic"/>
              </w:rPr>
            </w:pPr>
            <w:r w:rsidRPr="00BC2FBD">
              <w:rPr>
                <w:rFonts w:ascii="Century Gothic" w:hAnsi="Century Gothic" w:cs="Calibri"/>
                <w:b/>
                <w:bCs/>
                <w:color w:val="000000"/>
              </w:rPr>
              <w:t xml:space="preserve">Breve descrizione delle attività: </w:t>
            </w:r>
            <w:r w:rsidRPr="0071384E">
              <w:rPr>
                <w:rFonts w:ascii="Century Gothic" w:hAnsi="Century Gothic" w:cs="Calibri"/>
                <w:color w:val="000000"/>
              </w:rPr>
              <w:t xml:space="preserve">Data </w:t>
            </w:r>
            <w:proofErr w:type="spellStart"/>
            <w:r w:rsidRPr="0071384E">
              <w:rPr>
                <w:rFonts w:ascii="Century Gothic" w:hAnsi="Century Gothic" w:cs="Calibri"/>
                <w:color w:val="000000"/>
              </w:rPr>
              <w:t>collection</w:t>
            </w:r>
            <w:proofErr w:type="spellEnd"/>
            <w:r w:rsidRPr="0071384E">
              <w:rPr>
                <w:rFonts w:ascii="Century Gothic" w:hAnsi="Century Gothic" w:cs="Calibri"/>
                <w:color w:val="000000"/>
              </w:rPr>
              <w:t xml:space="preserve"> for LCA study</w:t>
            </w:r>
          </w:p>
        </w:tc>
      </w:tr>
      <w:tr w:rsidR="002B1D74" w:rsidRPr="00F606B9" w14:paraId="11254C77" w14:textId="77777777" w:rsidTr="002B1D74">
        <w:trPr>
          <w:trHeight w:val="675"/>
        </w:trPr>
        <w:tc>
          <w:tcPr>
            <w:tcW w:w="9651" w:type="dxa"/>
            <w:vAlign w:val="center"/>
          </w:tcPr>
          <w:p w14:paraId="2607B7DC" w14:textId="77777777" w:rsidR="002B1D74" w:rsidRPr="004F198E" w:rsidRDefault="002B1D74" w:rsidP="002B1D74">
            <w:pPr>
              <w:rPr>
                <w:rFonts w:ascii="Century Gothic" w:hAnsi="Century Gothic" w:cs="Calibri"/>
                <w:color w:val="000000" w:themeColor="text1"/>
              </w:rPr>
            </w:pPr>
            <w:r w:rsidRPr="2254F3F6">
              <w:rPr>
                <w:rFonts w:ascii="Century Gothic" w:hAnsi="Century Gothic" w:cs="Calibri"/>
                <w:b/>
                <w:bCs/>
                <w:color w:val="000000" w:themeColor="text1"/>
              </w:rPr>
              <w:t>Periodo indicativo/Durata</w:t>
            </w:r>
            <w:r w:rsidRPr="2254F3F6">
              <w:rPr>
                <w:rFonts w:ascii="Century Gothic" w:hAnsi="Century Gothic" w:cs="Calibri"/>
                <w:color w:val="000000" w:themeColor="text1"/>
              </w:rPr>
              <w:t xml:space="preserve">: 1 </w:t>
            </w:r>
            <w:proofErr w:type="spellStart"/>
            <w:r w:rsidRPr="2254F3F6">
              <w:rPr>
                <w:rFonts w:ascii="Century Gothic" w:hAnsi="Century Gothic" w:cs="Calibri"/>
                <w:color w:val="000000" w:themeColor="text1"/>
              </w:rPr>
              <w:t>year</w:t>
            </w:r>
            <w:proofErr w:type="spellEnd"/>
          </w:p>
        </w:tc>
      </w:tr>
      <w:tr w:rsidR="002B1D74" w:rsidRPr="009F68C0" w14:paraId="4907116C" w14:textId="77777777" w:rsidTr="002B1D74">
        <w:trPr>
          <w:trHeight w:val="739"/>
        </w:trPr>
        <w:tc>
          <w:tcPr>
            <w:tcW w:w="9651" w:type="dxa"/>
            <w:vAlign w:val="center"/>
          </w:tcPr>
          <w:p w14:paraId="5EF32707" w14:textId="77777777" w:rsidR="002B1D74" w:rsidRPr="002B1D74" w:rsidRDefault="002B1D74" w:rsidP="002B1D74">
            <w:pPr>
              <w:jc w:val="both"/>
              <w:rPr>
                <w:rFonts w:ascii="Century Gothic" w:hAnsi="Century Gothic" w:cs="Calibri"/>
                <w:color w:val="000000"/>
                <w:lang w:val="en-US"/>
              </w:rPr>
            </w:pPr>
            <w:proofErr w:type="spellStart"/>
            <w:r w:rsidRPr="002B1D74">
              <w:rPr>
                <w:rFonts w:ascii="Century Gothic" w:hAnsi="Century Gothic" w:cs="Calibri"/>
                <w:b/>
                <w:bCs/>
                <w:color w:val="000000"/>
                <w:lang w:val="en-US"/>
              </w:rPr>
              <w:t>Competenze</w:t>
            </w:r>
            <w:proofErr w:type="spellEnd"/>
            <w:r w:rsidRPr="002B1D74">
              <w:rPr>
                <w:rFonts w:ascii="Century Gothic" w:hAnsi="Century Gothic" w:cs="Calibri"/>
                <w:b/>
                <w:bCs/>
                <w:color w:val="000000"/>
                <w:lang w:val="en-US"/>
              </w:rPr>
              <w:t xml:space="preserve"> </w:t>
            </w:r>
            <w:proofErr w:type="spellStart"/>
            <w:r w:rsidRPr="002B1D74">
              <w:rPr>
                <w:rFonts w:ascii="Century Gothic" w:hAnsi="Century Gothic" w:cs="Calibri"/>
                <w:b/>
                <w:bCs/>
                <w:color w:val="000000"/>
                <w:lang w:val="en-US"/>
              </w:rPr>
              <w:t>acquisite</w:t>
            </w:r>
            <w:proofErr w:type="spellEnd"/>
            <w:r w:rsidRPr="002B1D74">
              <w:rPr>
                <w:rFonts w:ascii="Century Gothic" w:hAnsi="Century Gothic" w:cs="Calibri"/>
                <w:color w:val="000000"/>
                <w:lang w:val="en-US"/>
              </w:rPr>
              <w:t xml:space="preserve"> </w:t>
            </w:r>
          </w:p>
          <w:p w14:paraId="312D216B" w14:textId="77777777" w:rsidR="002B1D74" w:rsidRDefault="002B1D74" w:rsidP="002B1D74">
            <w:pPr>
              <w:jc w:val="both"/>
              <w:rPr>
                <w:rFonts w:ascii="Century Gothic" w:hAnsi="Century Gothic" w:cs="Calibri"/>
                <w:color w:val="000000"/>
                <w:lang w:val="en-GB"/>
              </w:rPr>
            </w:pPr>
            <w:r>
              <w:rPr>
                <w:rFonts w:ascii="Century Gothic" w:hAnsi="Century Gothic" w:cs="Calibri"/>
                <w:color w:val="000000"/>
                <w:lang w:val="en-GB"/>
              </w:rPr>
              <w:t>E</w:t>
            </w:r>
            <w:r w:rsidRPr="009F68C0">
              <w:rPr>
                <w:rFonts w:ascii="Century Gothic" w:hAnsi="Century Gothic" w:cs="Calibri"/>
                <w:color w:val="000000"/>
                <w:lang w:val="en-GB"/>
              </w:rPr>
              <w:t>nvironmental assessment of agricultural systems</w:t>
            </w:r>
          </w:p>
          <w:p w14:paraId="2B67D299" w14:textId="77777777" w:rsidR="002B1D74" w:rsidRPr="009F68C0" w:rsidRDefault="002B1D74" w:rsidP="002B1D74">
            <w:pPr>
              <w:jc w:val="both"/>
              <w:rPr>
                <w:rFonts w:ascii="Century Gothic" w:hAnsi="Century Gothic"/>
                <w:highlight w:val="yellow"/>
                <w:lang w:val="en-GB"/>
              </w:rPr>
            </w:pPr>
            <w:r w:rsidRPr="009F68C0">
              <w:rPr>
                <w:rFonts w:ascii="Century Gothic" w:hAnsi="Century Gothic" w:cs="Calibri"/>
                <w:color w:val="000000"/>
                <w:lang w:val="en-GB"/>
              </w:rPr>
              <w:t>Vegetable crop production techniques</w:t>
            </w:r>
          </w:p>
        </w:tc>
      </w:tr>
    </w:tbl>
    <w:p w14:paraId="75D0E0B9" w14:textId="77777777" w:rsidR="001727AE" w:rsidRPr="009F68C0" w:rsidRDefault="001727AE" w:rsidP="001727AE">
      <w:pPr>
        <w:rPr>
          <w:lang w:val="en-GB"/>
        </w:rPr>
      </w:pPr>
    </w:p>
    <w:tbl>
      <w:tblPr>
        <w:tblStyle w:val="Grigliatabella"/>
        <w:tblW w:w="0" w:type="auto"/>
        <w:tblInd w:w="90" w:type="dxa"/>
        <w:tblLayout w:type="fixed"/>
        <w:tblLook w:val="04A0" w:firstRow="1" w:lastRow="0" w:firstColumn="1" w:lastColumn="0" w:noHBand="0" w:noVBand="1"/>
      </w:tblPr>
      <w:tblGrid>
        <w:gridCol w:w="9630"/>
      </w:tblGrid>
      <w:tr w:rsidR="2254F3F6" w14:paraId="40103E12" w14:textId="77777777" w:rsidTr="2254F3F6">
        <w:trPr>
          <w:trHeight w:val="555"/>
        </w:trPr>
        <w:tc>
          <w:tcPr>
            <w:tcW w:w="9630"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A5FA2C8" w14:textId="7E731B50" w:rsidR="2254F3F6" w:rsidRDefault="2254F3F6" w:rsidP="2254F3F6">
            <w:pPr>
              <w:spacing w:line="257" w:lineRule="auto"/>
            </w:pPr>
            <w:r w:rsidRPr="2254F3F6">
              <w:rPr>
                <w:rFonts w:ascii="Century Gothic" w:eastAsia="Century Gothic" w:hAnsi="Century Gothic" w:cs="Century Gothic"/>
                <w:b/>
                <w:bCs/>
                <w:color w:val="000000" w:themeColor="text1"/>
              </w:rPr>
              <w:t>Insegnamento</w:t>
            </w:r>
            <w:r w:rsidR="002B1D74">
              <w:rPr>
                <w:rFonts w:ascii="Century Gothic" w:eastAsia="Century Gothic" w:hAnsi="Century Gothic" w:cs="Century Gothic"/>
                <w:b/>
                <w:bCs/>
                <w:color w:val="000000" w:themeColor="text1"/>
              </w:rPr>
              <w:t xml:space="preserve"> e docente di riferimento</w:t>
            </w:r>
            <w:r w:rsidRPr="2254F3F6">
              <w:rPr>
                <w:rFonts w:ascii="Century Gothic" w:eastAsia="Century Gothic" w:hAnsi="Century Gothic" w:cs="Century Gothic"/>
                <w:b/>
                <w:bCs/>
                <w:color w:val="000000" w:themeColor="text1"/>
              </w:rPr>
              <w:t xml:space="preserve">: </w:t>
            </w:r>
            <w:r w:rsidRPr="2254F3F6">
              <w:rPr>
                <w:rFonts w:ascii="Century Gothic" w:eastAsia="Century Gothic" w:hAnsi="Century Gothic" w:cs="Century Gothic"/>
                <w:color w:val="000000" w:themeColor="text1"/>
              </w:rPr>
              <w:t>Floricoltura e vivaismo</w:t>
            </w:r>
            <w:r w:rsidRPr="2254F3F6">
              <w:rPr>
                <w:rFonts w:ascii="Century Gothic" w:eastAsia="Century Gothic" w:hAnsi="Century Gothic" w:cs="Century Gothic"/>
                <w:b/>
                <w:bCs/>
                <w:color w:val="000000" w:themeColor="text1"/>
              </w:rPr>
              <w:t xml:space="preserve"> </w:t>
            </w:r>
          </w:p>
          <w:p w14:paraId="279BDB45" w14:textId="20EBB5CA" w:rsidR="2254F3F6" w:rsidRDefault="2254F3F6" w:rsidP="2254F3F6">
            <w:pPr>
              <w:spacing w:line="257" w:lineRule="auto"/>
            </w:pPr>
            <w:r w:rsidRPr="2254F3F6">
              <w:rPr>
                <w:rFonts w:ascii="Century Gothic" w:eastAsia="Century Gothic" w:hAnsi="Century Gothic" w:cs="Century Gothic"/>
                <w:color w:val="000000" w:themeColor="text1"/>
              </w:rPr>
              <w:t xml:space="preserve">Giuseppina Pennisi </w:t>
            </w:r>
            <w:r w:rsidRPr="2254F3F6">
              <w:rPr>
                <w:rFonts w:ascii="Century Gothic" w:eastAsia="Century Gothic" w:hAnsi="Century Gothic" w:cs="Century Gothic"/>
                <w:b/>
                <w:bCs/>
                <w:color w:val="000000" w:themeColor="text1"/>
              </w:rPr>
              <w:t xml:space="preserve"> </w:t>
            </w:r>
          </w:p>
        </w:tc>
      </w:tr>
      <w:tr w:rsidR="2254F3F6" w14:paraId="32BF1A3D" w14:textId="77777777" w:rsidTr="2254F3F6">
        <w:trPr>
          <w:trHeight w:val="615"/>
        </w:trPr>
        <w:tc>
          <w:tcPr>
            <w:tcW w:w="9630" w:type="dxa"/>
            <w:tcBorders>
              <w:top w:val="single" w:sz="8" w:space="0" w:color="auto"/>
              <w:left w:val="single" w:sz="8" w:space="0" w:color="auto"/>
              <w:bottom w:val="single" w:sz="8" w:space="0" w:color="auto"/>
              <w:right w:val="single" w:sz="8" w:space="0" w:color="auto"/>
            </w:tcBorders>
            <w:vAlign w:val="center"/>
          </w:tcPr>
          <w:p w14:paraId="4147C396" w14:textId="27D2BE5B" w:rsidR="2254F3F6" w:rsidRDefault="2254F3F6" w:rsidP="2254F3F6">
            <w:pPr>
              <w:spacing w:line="257" w:lineRule="auto"/>
            </w:pPr>
            <w:r w:rsidRPr="2254F3F6">
              <w:rPr>
                <w:rFonts w:ascii="Century Gothic" w:eastAsia="Century Gothic" w:hAnsi="Century Gothic" w:cs="Century Gothic"/>
                <w:b/>
                <w:bCs/>
                <w:color w:val="000000" w:themeColor="text1"/>
              </w:rPr>
              <w:lastRenderedPageBreak/>
              <w:t xml:space="preserve">Luogo di svolgimento: </w:t>
            </w:r>
            <w:r w:rsidRPr="2254F3F6">
              <w:rPr>
                <w:rFonts w:ascii="Century Gothic" w:eastAsia="Century Gothic" w:hAnsi="Century Gothic" w:cs="Century Gothic"/>
                <w:color w:val="000000" w:themeColor="text1"/>
              </w:rPr>
              <w:t>DISTAL</w:t>
            </w:r>
          </w:p>
        </w:tc>
      </w:tr>
      <w:tr w:rsidR="2254F3F6" w14:paraId="31B56C86" w14:textId="77777777" w:rsidTr="2254F3F6">
        <w:trPr>
          <w:trHeight w:val="615"/>
        </w:trPr>
        <w:tc>
          <w:tcPr>
            <w:tcW w:w="9630" w:type="dxa"/>
            <w:tcBorders>
              <w:top w:val="single" w:sz="8" w:space="0" w:color="auto"/>
              <w:left w:val="single" w:sz="8" w:space="0" w:color="auto"/>
              <w:bottom w:val="single" w:sz="8" w:space="0" w:color="auto"/>
              <w:right w:val="single" w:sz="8" w:space="0" w:color="auto"/>
            </w:tcBorders>
            <w:vAlign w:val="center"/>
          </w:tcPr>
          <w:p w14:paraId="4951D3AE" w14:textId="5D76F5A0" w:rsidR="2254F3F6" w:rsidRDefault="2254F3F6" w:rsidP="2254F3F6">
            <w:pPr>
              <w:spacing w:line="257" w:lineRule="auto"/>
            </w:pPr>
            <w:r w:rsidRPr="2254F3F6">
              <w:rPr>
                <w:rFonts w:ascii="Century Gothic" w:eastAsia="Century Gothic" w:hAnsi="Century Gothic" w:cs="Century Gothic"/>
                <w:b/>
                <w:bCs/>
                <w:color w:val="000000" w:themeColor="text1"/>
              </w:rPr>
              <w:t xml:space="preserve">Tematica: </w:t>
            </w:r>
            <w:r w:rsidRPr="2254F3F6">
              <w:rPr>
                <w:rFonts w:ascii="Century Gothic" w:eastAsia="Century Gothic" w:hAnsi="Century Gothic" w:cs="Century Gothic"/>
                <w:color w:val="000000" w:themeColor="text1"/>
              </w:rPr>
              <w:t>Utilizzo di differenti frequenze di luci LED per la coltivazione indoor</w:t>
            </w:r>
          </w:p>
        </w:tc>
      </w:tr>
      <w:tr w:rsidR="2254F3F6" w14:paraId="24B8B950" w14:textId="77777777" w:rsidTr="2254F3F6">
        <w:trPr>
          <w:trHeight w:val="615"/>
        </w:trPr>
        <w:tc>
          <w:tcPr>
            <w:tcW w:w="9630" w:type="dxa"/>
            <w:tcBorders>
              <w:top w:val="single" w:sz="8" w:space="0" w:color="auto"/>
              <w:left w:val="single" w:sz="8" w:space="0" w:color="auto"/>
              <w:bottom w:val="single" w:sz="8" w:space="0" w:color="auto"/>
              <w:right w:val="single" w:sz="8" w:space="0" w:color="auto"/>
            </w:tcBorders>
            <w:vAlign w:val="center"/>
          </w:tcPr>
          <w:p w14:paraId="414A1B77" w14:textId="705B8D73" w:rsidR="2254F3F6" w:rsidRDefault="2254F3F6" w:rsidP="2254F3F6">
            <w:pPr>
              <w:spacing w:line="257" w:lineRule="auto"/>
            </w:pPr>
            <w:r w:rsidRPr="2254F3F6">
              <w:rPr>
                <w:rFonts w:ascii="Century Gothic" w:eastAsia="Century Gothic" w:hAnsi="Century Gothic" w:cs="Century Gothic"/>
                <w:b/>
                <w:bCs/>
                <w:color w:val="000000" w:themeColor="text1"/>
              </w:rPr>
              <w:t xml:space="preserve">Breve descrizione delle attività: </w:t>
            </w:r>
            <w:r w:rsidRPr="2254F3F6">
              <w:rPr>
                <w:rFonts w:ascii="Century Gothic" w:eastAsia="Century Gothic" w:hAnsi="Century Gothic" w:cs="Century Gothic"/>
                <w:color w:val="000000" w:themeColor="text1"/>
              </w:rPr>
              <w:t>Il candidato studierà l’effetto di differenti frequenze di luci LED sulla crescita di orticole da foglia, considerando anche il consumo energetico associato alle varie lampade.</w:t>
            </w:r>
          </w:p>
        </w:tc>
      </w:tr>
      <w:tr w:rsidR="2254F3F6" w14:paraId="371E6644" w14:textId="77777777" w:rsidTr="2254F3F6">
        <w:trPr>
          <w:trHeight w:val="675"/>
        </w:trPr>
        <w:tc>
          <w:tcPr>
            <w:tcW w:w="9630" w:type="dxa"/>
            <w:tcBorders>
              <w:top w:val="single" w:sz="8" w:space="0" w:color="auto"/>
              <w:left w:val="single" w:sz="8" w:space="0" w:color="auto"/>
              <w:bottom w:val="single" w:sz="8" w:space="0" w:color="auto"/>
              <w:right w:val="single" w:sz="8" w:space="0" w:color="auto"/>
            </w:tcBorders>
            <w:vAlign w:val="center"/>
          </w:tcPr>
          <w:p w14:paraId="614E999C" w14:textId="761B33D6" w:rsidR="2254F3F6" w:rsidRDefault="2254F3F6" w:rsidP="2254F3F6">
            <w:pPr>
              <w:spacing w:line="257" w:lineRule="auto"/>
            </w:pPr>
            <w:r w:rsidRPr="2254F3F6">
              <w:rPr>
                <w:rFonts w:ascii="Century Gothic" w:eastAsia="Century Gothic" w:hAnsi="Century Gothic" w:cs="Century Gothic"/>
                <w:b/>
                <w:bCs/>
                <w:color w:val="000000" w:themeColor="text1"/>
              </w:rPr>
              <w:t>Periodo indicativo/Durata</w:t>
            </w:r>
            <w:r w:rsidRPr="2254F3F6">
              <w:rPr>
                <w:rFonts w:ascii="Century Gothic" w:eastAsia="Century Gothic" w:hAnsi="Century Gothic" w:cs="Century Gothic"/>
                <w:color w:val="000000" w:themeColor="text1"/>
              </w:rPr>
              <w:t>: Gennaio 2022-Giugno 2022</w:t>
            </w:r>
          </w:p>
        </w:tc>
      </w:tr>
      <w:tr w:rsidR="2254F3F6" w14:paraId="1FBE5818" w14:textId="77777777" w:rsidTr="2254F3F6">
        <w:trPr>
          <w:trHeight w:val="735"/>
        </w:trPr>
        <w:tc>
          <w:tcPr>
            <w:tcW w:w="9630" w:type="dxa"/>
            <w:tcBorders>
              <w:top w:val="single" w:sz="8" w:space="0" w:color="auto"/>
              <w:left w:val="single" w:sz="8" w:space="0" w:color="auto"/>
              <w:bottom w:val="single" w:sz="8" w:space="0" w:color="auto"/>
              <w:right w:val="single" w:sz="8" w:space="0" w:color="auto"/>
            </w:tcBorders>
            <w:vAlign w:val="center"/>
          </w:tcPr>
          <w:p w14:paraId="5990767C" w14:textId="12EE562C" w:rsidR="2254F3F6" w:rsidRDefault="2254F3F6" w:rsidP="2254F3F6">
            <w:pPr>
              <w:spacing w:line="257" w:lineRule="auto"/>
              <w:jc w:val="both"/>
            </w:pPr>
            <w:r w:rsidRPr="2254F3F6">
              <w:rPr>
                <w:rFonts w:ascii="Century Gothic" w:eastAsia="Century Gothic" w:hAnsi="Century Gothic" w:cs="Century Gothic"/>
                <w:b/>
                <w:bCs/>
                <w:color w:val="000000" w:themeColor="text1"/>
              </w:rPr>
              <w:t>Competenze acquisite:</w:t>
            </w:r>
          </w:p>
          <w:p w14:paraId="4C91F525" w14:textId="2EAEA166" w:rsidR="2254F3F6" w:rsidRDefault="2254F3F6" w:rsidP="2254F3F6">
            <w:pPr>
              <w:spacing w:line="257" w:lineRule="auto"/>
              <w:jc w:val="both"/>
            </w:pPr>
            <w:r w:rsidRPr="2254F3F6">
              <w:rPr>
                <w:rFonts w:ascii="Century Gothic" w:eastAsia="Century Gothic" w:hAnsi="Century Gothic" w:cs="Century Gothic"/>
                <w:color w:val="000000" w:themeColor="text1"/>
              </w:rPr>
              <w:t>Gestione di un ciclo di crescita di orticole da foglia in camera di crescita, raccolta di dati fisiologici e morfologici, analisi statistica dei dati</w:t>
            </w:r>
          </w:p>
        </w:tc>
      </w:tr>
    </w:tbl>
    <w:p w14:paraId="24CB42FE" w14:textId="1A766474" w:rsidR="2254F3F6" w:rsidRPr="002B1D74" w:rsidRDefault="2254F3F6" w:rsidP="2254F3F6"/>
    <w:tbl>
      <w:tblPr>
        <w:tblStyle w:val="Grigliatabella"/>
        <w:tblW w:w="0" w:type="auto"/>
        <w:tblLook w:val="04A0" w:firstRow="1" w:lastRow="0" w:firstColumn="1" w:lastColumn="0" w:noHBand="0" w:noVBand="1"/>
      </w:tblPr>
      <w:tblGrid>
        <w:gridCol w:w="9628"/>
      </w:tblGrid>
      <w:tr w:rsidR="2254F3F6" w14:paraId="406DC3A0" w14:textId="77777777" w:rsidTr="2254F3F6">
        <w:trPr>
          <w:trHeight w:val="558"/>
        </w:trPr>
        <w:tc>
          <w:tcPr>
            <w:tcW w:w="9651" w:type="dxa"/>
            <w:shd w:val="clear" w:color="auto" w:fill="E7E6E6" w:themeFill="background2"/>
            <w:vAlign w:val="center"/>
          </w:tcPr>
          <w:p w14:paraId="35AB2CC6" w14:textId="0D7EC16F" w:rsidR="2254F3F6" w:rsidRDefault="2254F3F6" w:rsidP="002B1D74">
            <w:pPr>
              <w:rPr>
                <w:rFonts w:ascii="Century Gothic" w:hAnsi="Century Gothic" w:cs="Calibri"/>
                <w:b/>
                <w:bCs/>
                <w:color w:val="000000" w:themeColor="text1"/>
              </w:rPr>
            </w:pPr>
            <w:r w:rsidRPr="2254F3F6">
              <w:rPr>
                <w:rFonts w:ascii="Century Gothic" w:hAnsi="Century Gothic" w:cs="Calibri"/>
                <w:b/>
                <w:bCs/>
                <w:color w:val="000000" w:themeColor="text1"/>
              </w:rPr>
              <w:t>Insegnamento</w:t>
            </w:r>
            <w:r w:rsidR="002B1D74">
              <w:rPr>
                <w:rFonts w:ascii="Century Gothic" w:hAnsi="Century Gothic" w:cs="Calibri"/>
                <w:b/>
                <w:bCs/>
                <w:color w:val="000000" w:themeColor="text1"/>
              </w:rPr>
              <w:t xml:space="preserve"> e docente di riferimento</w:t>
            </w:r>
            <w:r w:rsidRPr="2254F3F6">
              <w:rPr>
                <w:rFonts w:ascii="Century Gothic" w:hAnsi="Century Gothic" w:cs="Calibri"/>
                <w:b/>
                <w:bCs/>
                <w:color w:val="000000" w:themeColor="text1"/>
              </w:rPr>
              <w:t xml:space="preserve">: </w:t>
            </w:r>
            <w:r w:rsidR="742DC8D9" w:rsidRPr="2254F3F6">
              <w:rPr>
                <w:rFonts w:ascii="Century Gothic" w:hAnsi="Century Gothic" w:cs="Calibri"/>
                <w:color w:val="000000" w:themeColor="text1"/>
              </w:rPr>
              <w:t>Biotecnologie applicate alle produzioni erbacee</w:t>
            </w:r>
            <w:r w:rsidR="002B1D74">
              <w:rPr>
                <w:rFonts w:ascii="Century Gothic" w:hAnsi="Century Gothic" w:cs="Calibri"/>
                <w:b/>
                <w:bCs/>
                <w:color w:val="000000" w:themeColor="text1"/>
              </w:rPr>
              <w:t xml:space="preserve">; </w:t>
            </w:r>
            <w:r w:rsidR="394C32EF" w:rsidRPr="2254F3F6">
              <w:rPr>
                <w:rFonts w:ascii="Century Gothic" w:hAnsi="Century Gothic" w:cs="Calibri"/>
                <w:color w:val="000000" w:themeColor="text1"/>
              </w:rPr>
              <w:t>Silvio Salvi</w:t>
            </w:r>
          </w:p>
        </w:tc>
      </w:tr>
      <w:tr w:rsidR="2254F3F6" w14:paraId="36CE4FB5" w14:textId="77777777" w:rsidTr="2254F3F6">
        <w:trPr>
          <w:trHeight w:val="613"/>
        </w:trPr>
        <w:tc>
          <w:tcPr>
            <w:tcW w:w="9651" w:type="dxa"/>
            <w:vAlign w:val="center"/>
          </w:tcPr>
          <w:p w14:paraId="59A8D3A2" w14:textId="77777777" w:rsidR="2254F3F6" w:rsidRDefault="2254F3F6" w:rsidP="2254F3F6">
            <w:pPr>
              <w:rPr>
                <w:rFonts w:ascii="Century Gothic" w:hAnsi="Century Gothic" w:cs="Calibri"/>
                <w:b/>
                <w:bCs/>
                <w:color w:val="000000" w:themeColor="text1"/>
              </w:rPr>
            </w:pPr>
            <w:r w:rsidRPr="2254F3F6">
              <w:rPr>
                <w:rFonts w:ascii="Century Gothic" w:hAnsi="Century Gothic" w:cs="Calibri"/>
                <w:b/>
                <w:bCs/>
                <w:color w:val="000000" w:themeColor="text1"/>
              </w:rPr>
              <w:t xml:space="preserve">Luogo di svolgimento: </w:t>
            </w:r>
            <w:r w:rsidRPr="2254F3F6">
              <w:rPr>
                <w:rFonts w:ascii="Century Gothic" w:hAnsi="Century Gothic" w:cs="Calibri"/>
                <w:color w:val="000000" w:themeColor="text1"/>
              </w:rPr>
              <w:t>DISTAL</w:t>
            </w:r>
          </w:p>
        </w:tc>
      </w:tr>
      <w:tr w:rsidR="2254F3F6" w14:paraId="21EDED45" w14:textId="77777777" w:rsidTr="2254F3F6">
        <w:trPr>
          <w:trHeight w:val="613"/>
        </w:trPr>
        <w:tc>
          <w:tcPr>
            <w:tcW w:w="9651" w:type="dxa"/>
            <w:vAlign w:val="center"/>
          </w:tcPr>
          <w:p w14:paraId="4C6B5B9E" w14:textId="24A4AF45" w:rsidR="2254F3F6" w:rsidRPr="002B1D74" w:rsidRDefault="2254F3F6" w:rsidP="2254F3F6">
            <w:pPr>
              <w:rPr>
                <w:rFonts w:ascii="Century Gothic" w:hAnsi="Century Gothic" w:cs="Calibri"/>
                <w:b/>
                <w:bCs/>
                <w:color w:val="000000" w:themeColor="text1"/>
              </w:rPr>
            </w:pPr>
            <w:r w:rsidRPr="002B1D74">
              <w:rPr>
                <w:rFonts w:ascii="Century Gothic" w:hAnsi="Century Gothic" w:cs="Calibri"/>
                <w:b/>
                <w:bCs/>
                <w:color w:val="000000" w:themeColor="text1"/>
              </w:rPr>
              <w:t xml:space="preserve">Tematica: </w:t>
            </w:r>
            <w:r w:rsidR="122520A4" w:rsidRPr="002B1D74">
              <w:rPr>
                <w:rFonts w:ascii="Century Gothic" w:hAnsi="Century Gothic" w:cs="Calibri"/>
                <w:color w:val="000000" w:themeColor="text1"/>
              </w:rPr>
              <w:t>C</w:t>
            </w:r>
            <w:r w:rsidR="031EC003" w:rsidRPr="002B1D74">
              <w:rPr>
                <w:rFonts w:ascii="Century Gothic" w:hAnsi="Century Gothic" w:cs="Calibri"/>
                <w:color w:val="000000" w:themeColor="text1"/>
              </w:rPr>
              <w:t>ontrollo genetico di caratteri di interesse agronomico</w:t>
            </w:r>
            <w:r w:rsidR="00D4D5D6" w:rsidRPr="002B1D74">
              <w:rPr>
                <w:rFonts w:ascii="Century Gothic" w:hAnsi="Century Gothic" w:cs="Calibri"/>
                <w:color w:val="000000" w:themeColor="text1"/>
              </w:rPr>
              <w:t xml:space="preserve"> in cereali</w:t>
            </w:r>
          </w:p>
        </w:tc>
      </w:tr>
      <w:tr w:rsidR="2254F3F6" w14:paraId="0B572517" w14:textId="77777777" w:rsidTr="2254F3F6">
        <w:trPr>
          <w:trHeight w:val="613"/>
        </w:trPr>
        <w:tc>
          <w:tcPr>
            <w:tcW w:w="9651" w:type="dxa"/>
            <w:vAlign w:val="center"/>
          </w:tcPr>
          <w:p w14:paraId="21C1DD27" w14:textId="19B75769" w:rsidR="2254F3F6" w:rsidRDefault="2254F3F6" w:rsidP="2254F3F6">
            <w:pPr>
              <w:rPr>
                <w:rFonts w:ascii="Century Gothic" w:hAnsi="Century Gothic" w:cs="Calibri"/>
                <w:color w:val="000000" w:themeColor="text1"/>
              </w:rPr>
            </w:pPr>
            <w:r w:rsidRPr="2254F3F6">
              <w:rPr>
                <w:rFonts w:ascii="Century Gothic" w:hAnsi="Century Gothic" w:cs="Calibri"/>
                <w:b/>
                <w:bCs/>
                <w:color w:val="000000" w:themeColor="text1"/>
              </w:rPr>
              <w:t xml:space="preserve">Breve descrizione delle attività: </w:t>
            </w:r>
            <w:r w:rsidR="64EC205B" w:rsidRPr="2254F3F6">
              <w:rPr>
                <w:rFonts w:ascii="Century Gothic" w:hAnsi="Century Gothic" w:cs="Calibri"/>
                <w:color w:val="000000" w:themeColor="text1"/>
              </w:rPr>
              <w:t>Studi</w:t>
            </w:r>
            <w:r w:rsidR="6F567C42" w:rsidRPr="2254F3F6">
              <w:rPr>
                <w:rFonts w:ascii="Century Gothic" w:hAnsi="Century Gothic" w:cs="Calibri"/>
                <w:color w:val="000000" w:themeColor="text1"/>
              </w:rPr>
              <w:t>o</w:t>
            </w:r>
            <w:r w:rsidR="64EC205B" w:rsidRPr="2254F3F6">
              <w:rPr>
                <w:rFonts w:ascii="Century Gothic" w:hAnsi="Century Gothic" w:cs="Calibri"/>
                <w:color w:val="000000" w:themeColor="text1"/>
              </w:rPr>
              <w:t xml:space="preserve"> </w:t>
            </w:r>
            <w:r w:rsidR="6F567C42" w:rsidRPr="2254F3F6">
              <w:rPr>
                <w:rFonts w:ascii="Century Gothic" w:hAnsi="Century Gothic" w:cs="Calibri"/>
                <w:color w:val="000000" w:themeColor="text1"/>
              </w:rPr>
              <w:t>della base genetica delle differenze in architettura della radice osservate in collezioni di germoplasma e di mutanti di orzo.</w:t>
            </w:r>
          </w:p>
        </w:tc>
      </w:tr>
      <w:tr w:rsidR="2254F3F6" w14:paraId="44DD4DB9" w14:textId="77777777" w:rsidTr="2254F3F6">
        <w:trPr>
          <w:trHeight w:val="675"/>
        </w:trPr>
        <w:tc>
          <w:tcPr>
            <w:tcW w:w="9651" w:type="dxa"/>
            <w:vAlign w:val="center"/>
          </w:tcPr>
          <w:p w14:paraId="314C5ED3" w14:textId="026C25FB" w:rsidR="2254F3F6" w:rsidRDefault="2254F3F6" w:rsidP="2254F3F6">
            <w:pPr>
              <w:rPr>
                <w:rFonts w:ascii="Century Gothic" w:hAnsi="Century Gothic" w:cs="Calibri"/>
                <w:color w:val="000000" w:themeColor="text1"/>
              </w:rPr>
            </w:pPr>
            <w:r w:rsidRPr="2254F3F6">
              <w:rPr>
                <w:rFonts w:ascii="Century Gothic" w:hAnsi="Century Gothic" w:cs="Calibri"/>
                <w:b/>
                <w:bCs/>
                <w:color w:val="000000" w:themeColor="text1"/>
              </w:rPr>
              <w:t>Periodo indicativo/Durata</w:t>
            </w:r>
            <w:r w:rsidRPr="2254F3F6">
              <w:rPr>
                <w:rFonts w:ascii="Century Gothic" w:hAnsi="Century Gothic" w:cs="Calibri"/>
                <w:color w:val="000000" w:themeColor="text1"/>
              </w:rPr>
              <w:t xml:space="preserve">: </w:t>
            </w:r>
            <w:r w:rsidR="571B32C1" w:rsidRPr="2254F3F6">
              <w:rPr>
                <w:rFonts w:ascii="Century Gothic" w:hAnsi="Century Gothic" w:cs="Calibri"/>
                <w:color w:val="000000" w:themeColor="text1"/>
              </w:rPr>
              <w:t>Marzo</w:t>
            </w:r>
            <w:r w:rsidRPr="2254F3F6">
              <w:rPr>
                <w:rFonts w:ascii="Century Gothic" w:hAnsi="Century Gothic" w:cs="Calibri"/>
                <w:color w:val="000000" w:themeColor="text1"/>
              </w:rPr>
              <w:t xml:space="preserve"> 202</w:t>
            </w:r>
            <w:r w:rsidR="7CFF39FA" w:rsidRPr="2254F3F6">
              <w:rPr>
                <w:rFonts w:ascii="Century Gothic" w:hAnsi="Century Gothic" w:cs="Calibri"/>
                <w:color w:val="000000" w:themeColor="text1"/>
              </w:rPr>
              <w:t xml:space="preserve">2 – Dicembre </w:t>
            </w:r>
            <w:r w:rsidRPr="2254F3F6">
              <w:rPr>
                <w:rFonts w:ascii="Century Gothic" w:hAnsi="Century Gothic" w:cs="Calibri"/>
                <w:color w:val="000000" w:themeColor="text1"/>
              </w:rPr>
              <w:t>2022</w:t>
            </w:r>
            <w:r w:rsidR="7A862623" w:rsidRPr="2254F3F6">
              <w:rPr>
                <w:rFonts w:ascii="Century Gothic" w:hAnsi="Century Gothic" w:cs="Calibri"/>
                <w:color w:val="000000" w:themeColor="text1"/>
              </w:rPr>
              <w:t>, con flessibilità</w:t>
            </w:r>
          </w:p>
        </w:tc>
      </w:tr>
      <w:tr w:rsidR="2254F3F6" w14:paraId="2FB2A9E8" w14:textId="77777777" w:rsidTr="2254F3F6">
        <w:trPr>
          <w:trHeight w:val="739"/>
        </w:trPr>
        <w:tc>
          <w:tcPr>
            <w:tcW w:w="9651" w:type="dxa"/>
            <w:vAlign w:val="center"/>
          </w:tcPr>
          <w:p w14:paraId="75ADD15F" w14:textId="77777777" w:rsidR="2254F3F6" w:rsidRDefault="2254F3F6" w:rsidP="2254F3F6">
            <w:pPr>
              <w:jc w:val="both"/>
              <w:rPr>
                <w:rFonts w:ascii="Century Gothic" w:hAnsi="Century Gothic" w:cs="Calibri"/>
                <w:color w:val="000000" w:themeColor="text1"/>
              </w:rPr>
            </w:pPr>
            <w:r w:rsidRPr="2254F3F6">
              <w:rPr>
                <w:rFonts w:ascii="Century Gothic" w:hAnsi="Century Gothic" w:cs="Calibri"/>
                <w:b/>
                <w:bCs/>
                <w:color w:val="000000" w:themeColor="text1"/>
              </w:rPr>
              <w:t>Competenze acquisite</w:t>
            </w:r>
            <w:r w:rsidRPr="2254F3F6">
              <w:rPr>
                <w:rFonts w:ascii="Century Gothic" w:hAnsi="Century Gothic" w:cs="Calibri"/>
                <w:color w:val="000000" w:themeColor="text1"/>
              </w:rPr>
              <w:t xml:space="preserve"> </w:t>
            </w:r>
          </w:p>
          <w:p w14:paraId="39AB901B" w14:textId="1ED928BF" w:rsidR="2296B026" w:rsidRDefault="2296B026" w:rsidP="2254F3F6">
            <w:pPr>
              <w:spacing w:line="259" w:lineRule="auto"/>
              <w:jc w:val="both"/>
              <w:rPr>
                <w:rFonts w:ascii="Century Gothic" w:hAnsi="Century Gothic" w:cs="Calibri"/>
                <w:color w:val="000000" w:themeColor="text1"/>
              </w:rPr>
            </w:pPr>
            <w:r w:rsidRPr="2254F3F6">
              <w:rPr>
                <w:rFonts w:ascii="Century Gothic" w:hAnsi="Century Gothic" w:cs="Calibri"/>
                <w:color w:val="000000" w:themeColor="text1"/>
              </w:rPr>
              <w:t>Fisiologia della risposta allo stress idrico, biologia dell</w:t>
            </w:r>
            <w:r w:rsidR="5A27EB22" w:rsidRPr="2254F3F6">
              <w:rPr>
                <w:rFonts w:ascii="Century Gothic" w:hAnsi="Century Gothic" w:cs="Calibri"/>
                <w:color w:val="000000" w:themeColor="text1"/>
              </w:rPr>
              <w:t>o</w:t>
            </w:r>
            <w:r w:rsidRPr="2254F3F6">
              <w:rPr>
                <w:rFonts w:ascii="Century Gothic" w:hAnsi="Century Gothic" w:cs="Calibri"/>
                <w:color w:val="000000" w:themeColor="text1"/>
              </w:rPr>
              <w:t xml:space="preserve"> sviluppo della radice</w:t>
            </w:r>
          </w:p>
          <w:p w14:paraId="1E027EA6" w14:textId="1E78F87C" w:rsidR="2296B026" w:rsidRDefault="2296B026" w:rsidP="2254F3F6">
            <w:pPr>
              <w:spacing w:line="259" w:lineRule="auto"/>
              <w:jc w:val="both"/>
              <w:rPr>
                <w:rFonts w:ascii="Century Gothic" w:hAnsi="Century Gothic" w:cs="Calibri"/>
                <w:color w:val="000000" w:themeColor="text1"/>
              </w:rPr>
            </w:pPr>
            <w:r w:rsidRPr="2254F3F6">
              <w:rPr>
                <w:rFonts w:ascii="Century Gothic" w:hAnsi="Century Gothic" w:cs="Calibri"/>
                <w:color w:val="000000" w:themeColor="text1"/>
              </w:rPr>
              <w:t xml:space="preserve">Biologia fiorale e riproduttiva dei cereali per incroci controllati </w:t>
            </w:r>
          </w:p>
          <w:p w14:paraId="7F2E7B92" w14:textId="304E7D7C" w:rsidR="2296B026" w:rsidRDefault="2296B026" w:rsidP="2254F3F6">
            <w:pPr>
              <w:spacing w:line="259" w:lineRule="auto"/>
              <w:jc w:val="both"/>
              <w:rPr>
                <w:rFonts w:ascii="Century Gothic" w:hAnsi="Century Gothic" w:cs="Calibri"/>
                <w:color w:val="000000" w:themeColor="text1"/>
              </w:rPr>
            </w:pPr>
            <w:r w:rsidRPr="2254F3F6">
              <w:rPr>
                <w:rFonts w:ascii="Century Gothic" w:hAnsi="Century Gothic" w:cs="Calibri"/>
                <w:color w:val="000000" w:themeColor="text1"/>
              </w:rPr>
              <w:t>Tecniche di allevamento in camera di crescita, serra e campo</w:t>
            </w:r>
          </w:p>
          <w:p w14:paraId="2B929FFD" w14:textId="464DEB4A" w:rsidR="2296B026" w:rsidRDefault="2296B026" w:rsidP="2254F3F6">
            <w:pPr>
              <w:spacing w:line="259" w:lineRule="auto"/>
              <w:jc w:val="both"/>
              <w:rPr>
                <w:rFonts w:ascii="Century Gothic" w:hAnsi="Century Gothic" w:cs="Calibri"/>
                <w:color w:val="000000" w:themeColor="text1"/>
              </w:rPr>
            </w:pPr>
            <w:r w:rsidRPr="2254F3F6">
              <w:rPr>
                <w:rFonts w:ascii="Century Gothic" w:hAnsi="Century Gothic" w:cs="Calibri"/>
                <w:color w:val="000000" w:themeColor="text1"/>
              </w:rPr>
              <w:t>Disegno sperimentale e analisi statistica dei dati</w:t>
            </w:r>
          </w:p>
          <w:p w14:paraId="5A5A9635" w14:textId="221B8B89" w:rsidR="2296B026" w:rsidRDefault="2296B026" w:rsidP="2254F3F6">
            <w:pPr>
              <w:spacing w:line="259" w:lineRule="auto"/>
              <w:jc w:val="both"/>
              <w:rPr>
                <w:rFonts w:ascii="Century Gothic" w:hAnsi="Century Gothic" w:cs="Calibri"/>
                <w:color w:val="000000" w:themeColor="text1"/>
              </w:rPr>
            </w:pPr>
            <w:r w:rsidRPr="2254F3F6">
              <w:rPr>
                <w:rFonts w:ascii="Century Gothic" w:hAnsi="Century Gothic" w:cs="Calibri"/>
                <w:color w:val="000000" w:themeColor="text1"/>
              </w:rPr>
              <w:t xml:space="preserve">Tecniche di base di biologia molecolare (elettroforesi, PCR, </w:t>
            </w:r>
            <w:proofErr w:type="spellStart"/>
            <w:r w:rsidRPr="2254F3F6">
              <w:rPr>
                <w:rFonts w:ascii="Century Gothic" w:hAnsi="Century Gothic" w:cs="Calibri"/>
                <w:color w:val="000000" w:themeColor="text1"/>
              </w:rPr>
              <w:t>rtPCR</w:t>
            </w:r>
            <w:proofErr w:type="spellEnd"/>
            <w:r w:rsidRPr="2254F3F6">
              <w:rPr>
                <w:rFonts w:ascii="Century Gothic" w:hAnsi="Century Gothic" w:cs="Calibri"/>
                <w:color w:val="000000" w:themeColor="text1"/>
              </w:rPr>
              <w:t>)</w:t>
            </w:r>
          </w:p>
        </w:tc>
      </w:tr>
    </w:tbl>
    <w:p w14:paraId="705A449B" w14:textId="16B89AEB" w:rsidR="2254F3F6" w:rsidRPr="002B1D74" w:rsidRDefault="2254F3F6" w:rsidP="2254F3F6"/>
    <w:tbl>
      <w:tblPr>
        <w:tblStyle w:val="Grigliatabella"/>
        <w:tblW w:w="0" w:type="auto"/>
        <w:tblLook w:val="04A0" w:firstRow="1" w:lastRow="0" w:firstColumn="1" w:lastColumn="0" w:noHBand="0" w:noVBand="1"/>
      </w:tblPr>
      <w:tblGrid>
        <w:gridCol w:w="9628"/>
      </w:tblGrid>
      <w:tr w:rsidR="2254F3F6" w14:paraId="536F4BE2" w14:textId="77777777" w:rsidTr="2254F3F6">
        <w:trPr>
          <w:trHeight w:val="558"/>
        </w:trPr>
        <w:tc>
          <w:tcPr>
            <w:tcW w:w="9651" w:type="dxa"/>
            <w:shd w:val="clear" w:color="auto" w:fill="E7E6E6" w:themeFill="background2"/>
            <w:vAlign w:val="center"/>
          </w:tcPr>
          <w:p w14:paraId="7A04D30F" w14:textId="05DF81DB" w:rsidR="2254F3F6" w:rsidRDefault="2254F3F6" w:rsidP="2254F3F6">
            <w:pPr>
              <w:rPr>
                <w:rFonts w:ascii="Century Gothic" w:hAnsi="Century Gothic" w:cs="Calibri"/>
                <w:b/>
                <w:bCs/>
                <w:color w:val="000000" w:themeColor="text1"/>
              </w:rPr>
            </w:pPr>
            <w:r w:rsidRPr="2254F3F6">
              <w:rPr>
                <w:rFonts w:ascii="Century Gothic" w:hAnsi="Century Gothic" w:cs="Calibri"/>
                <w:b/>
                <w:bCs/>
                <w:color w:val="000000" w:themeColor="text1"/>
              </w:rPr>
              <w:t>Insegnamento</w:t>
            </w:r>
            <w:r w:rsidR="002B1D74">
              <w:rPr>
                <w:rFonts w:ascii="Century Gothic" w:hAnsi="Century Gothic" w:cs="Calibri"/>
                <w:b/>
                <w:bCs/>
                <w:color w:val="000000" w:themeColor="text1"/>
              </w:rPr>
              <w:t xml:space="preserve"> e</w:t>
            </w:r>
            <w:r w:rsidR="002B1D74" w:rsidRPr="2254F3F6">
              <w:rPr>
                <w:rFonts w:ascii="Century Gothic" w:hAnsi="Century Gothic" w:cs="Calibri"/>
                <w:b/>
                <w:bCs/>
                <w:color w:val="000000" w:themeColor="text1"/>
              </w:rPr>
              <w:t xml:space="preserve"> </w:t>
            </w:r>
            <w:r w:rsidR="002B1D74" w:rsidRPr="2254F3F6">
              <w:rPr>
                <w:rFonts w:ascii="Century Gothic" w:hAnsi="Century Gothic" w:cs="Calibri"/>
                <w:b/>
                <w:bCs/>
                <w:color w:val="000000" w:themeColor="text1"/>
              </w:rPr>
              <w:t>Docente di riferimento</w:t>
            </w:r>
            <w:r w:rsidRPr="2254F3F6">
              <w:rPr>
                <w:rFonts w:ascii="Century Gothic" w:hAnsi="Century Gothic" w:cs="Calibri"/>
                <w:b/>
                <w:bCs/>
                <w:color w:val="000000" w:themeColor="text1"/>
              </w:rPr>
              <w:t xml:space="preserve">: </w:t>
            </w:r>
            <w:r w:rsidR="15FBBC89" w:rsidRPr="2254F3F6">
              <w:rPr>
                <w:rFonts w:ascii="Century Gothic" w:hAnsi="Century Gothic" w:cs="Calibri"/>
                <w:color w:val="000000" w:themeColor="text1"/>
              </w:rPr>
              <w:t>Miglioramento Genetico delle Colture Erbacee</w:t>
            </w:r>
          </w:p>
          <w:p w14:paraId="6630B911" w14:textId="1AE93B1D" w:rsidR="2254F3F6" w:rsidRDefault="3EDA72A2" w:rsidP="2254F3F6">
            <w:pPr>
              <w:rPr>
                <w:rFonts w:ascii="Century Gothic" w:hAnsi="Century Gothic" w:cs="Calibri"/>
                <w:b/>
                <w:bCs/>
                <w:color w:val="000000" w:themeColor="text1"/>
              </w:rPr>
            </w:pPr>
            <w:r w:rsidRPr="2254F3F6">
              <w:rPr>
                <w:rFonts w:ascii="Century Gothic" w:hAnsi="Century Gothic" w:cs="Calibri"/>
                <w:color w:val="000000" w:themeColor="text1"/>
              </w:rPr>
              <w:t>Marco Maccaferri</w:t>
            </w:r>
          </w:p>
        </w:tc>
      </w:tr>
      <w:tr w:rsidR="2254F3F6" w14:paraId="50984F12" w14:textId="77777777" w:rsidTr="2254F3F6">
        <w:trPr>
          <w:trHeight w:val="613"/>
        </w:trPr>
        <w:tc>
          <w:tcPr>
            <w:tcW w:w="9651" w:type="dxa"/>
            <w:vAlign w:val="center"/>
          </w:tcPr>
          <w:p w14:paraId="64A168EB" w14:textId="77777777" w:rsidR="2254F3F6" w:rsidRDefault="2254F3F6" w:rsidP="2254F3F6">
            <w:pPr>
              <w:rPr>
                <w:rFonts w:ascii="Century Gothic" w:hAnsi="Century Gothic" w:cs="Calibri"/>
                <w:b/>
                <w:bCs/>
                <w:color w:val="000000" w:themeColor="text1"/>
              </w:rPr>
            </w:pPr>
            <w:r w:rsidRPr="2254F3F6">
              <w:rPr>
                <w:rFonts w:ascii="Century Gothic" w:hAnsi="Century Gothic" w:cs="Calibri"/>
                <w:b/>
                <w:bCs/>
                <w:color w:val="000000" w:themeColor="text1"/>
              </w:rPr>
              <w:t xml:space="preserve">Luogo di svolgimento: </w:t>
            </w:r>
            <w:r w:rsidRPr="2254F3F6">
              <w:rPr>
                <w:rFonts w:ascii="Century Gothic" w:hAnsi="Century Gothic" w:cs="Calibri"/>
                <w:color w:val="000000" w:themeColor="text1"/>
              </w:rPr>
              <w:t>DISTAL</w:t>
            </w:r>
          </w:p>
        </w:tc>
      </w:tr>
      <w:tr w:rsidR="2254F3F6" w14:paraId="7121B23C" w14:textId="77777777" w:rsidTr="2254F3F6">
        <w:trPr>
          <w:trHeight w:val="613"/>
        </w:trPr>
        <w:tc>
          <w:tcPr>
            <w:tcW w:w="9651" w:type="dxa"/>
            <w:vAlign w:val="center"/>
          </w:tcPr>
          <w:p w14:paraId="645E9AEE" w14:textId="441F302A" w:rsidR="2254F3F6" w:rsidRPr="002B1D74" w:rsidRDefault="2254F3F6" w:rsidP="2254F3F6">
            <w:pPr>
              <w:rPr>
                <w:rFonts w:ascii="Century Gothic" w:hAnsi="Century Gothic" w:cs="Calibri"/>
                <w:color w:val="000000" w:themeColor="text1"/>
              </w:rPr>
            </w:pPr>
            <w:r w:rsidRPr="002B1D74">
              <w:rPr>
                <w:rFonts w:ascii="Century Gothic" w:hAnsi="Century Gothic" w:cs="Calibri"/>
                <w:b/>
                <w:bCs/>
                <w:color w:val="000000" w:themeColor="text1"/>
              </w:rPr>
              <w:t xml:space="preserve">Tematica: </w:t>
            </w:r>
            <w:r w:rsidRPr="002B1D74">
              <w:rPr>
                <w:rFonts w:ascii="Century Gothic" w:hAnsi="Century Gothic" w:cs="Calibri"/>
                <w:color w:val="000000" w:themeColor="text1"/>
              </w:rPr>
              <w:t xml:space="preserve">Controllo genetico di </w:t>
            </w:r>
            <w:r w:rsidR="5A8305FC" w:rsidRPr="002B1D74">
              <w:rPr>
                <w:rFonts w:ascii="Century Gothic" w:hAnsi="Century Gothic" w:cs="Calibri"/>
                <w:color w:val="000000" w:themeColor="text1"/>
              </w:rPr>
              <w:t>resistenze a patogeni fogliari in frumento duro</w:t>
            </w:r>
          </w:p>
        </w:tc>
      </w:tr>
      <w:tr w:rsidR="2254F3F6" w14:paraId="030DB9F2" w14:textId="77777777" w:rsidTr="2254F3F6">
        <w:trPr>
          <w:trHeight w:val="613"/>
        </w:trPr>
        <w:tc>
          <w:tcPr>
            <w:tcW w:w="9651" w:type="dxa"/>
            <w:vAlign w:val="center"/>
          </w:tcPr>
          <w:p w14:paraId="34F7DA06" w14:textId="4C6243AE" w:rsidR="2254F3F6" w:rsidRDefault="2254F3F6" w:rsidP="2254F3F6">
            <w:pPr>
              <w:rPr>
                <w:rFonts w:ascii="Century Gothic" w:hAnsi="Century Gothic" w:cs="Calibri"/>
                <w:color w:val="000000" w:themeColor="text1"/>
              </w:rPr>
            </w:pPr>
            <w:r w:rsidRPr="2254F3F6">
              <w:rPr>
                <w:rFonts w:ascii="Century Gothic" w:hAnsi="Century Gothic" w:cs="Calibri"/>
                <w:b/>
                <w:bCs/>
                <w:color w:val="000000" w:themeColor="text1"/>
              </w:rPr>
              <w:t xml:space="preserve">Breve descrizione delle attività: </w:t>
            </w:r>
            <w:r w:rsidRPr="2254F3F6">
              <w:rPr>
                <w:rFonts w:ascii="Century Gothic" w:hAnsi="Century Gothic" w:cs="Calibri"/>
                <w:color w:val="000000" w:themeColor="text1"/>
              </w:rPr>
              <w:t>Studio della base genetica dell</w:t>
            </w:r>
            <w:r w:rsidR="21438349" w:rsidRPr="2254F3F6">
              <w:rPr>
                <w:rFonts w:ascii="Century Gothic" w:hAnsi="Century Gothic" w:cs="Calibri"/>
                <w:color w:val="000000" w:themeColor="text1"/>
              </w:rPr>
              <w:t>a risposta a: mosaico comune del frument</w:t>
            </w:r>
            <w:r w:rsidR="06FC8C46" w:rsidRPr="2254F3F6">
              <w:rPr>
                <w:rFonts w:ascii="Century Gothic" w:hAnsi="Century Gothic" w:cs="Calibri"/>
                <w:color w:val="000000" w:themeColor="text1"/>
              </w:rPr>
              <w:t>o</w:t>
            </w:r>
            <w:r w:rsidR="3228D0C6" w:rsidRPr="2254F3F6">
              <w:rPr>
                <w:rFonts w:ascii="Century Gothic" w:hAnsi="Century Gothic" w:cs="Calibri"/>
                <w:color w:val="000000" w:themeColor="text1"/>
              </w:rPr>
              <w:t xml:space="preserve"> e </w:t>
            </w:r>
            <w:r w:rsidR="06FC8C46" w:rsidRPr="2254F3F6">
              <w:rPr>
                <w:rFonts w:ascii="Century Gothic" w:hAnsi="Century Gothic" w:cs="Calibri"/>
                <w:color w:val="000000" w:themeColor="text1"/>
              </w:rPr>
              <w:t>fusariosi della spiga</w:t>
            </w:r>
          </w:p>
          <w:p w14:paraId="0F1A90B1" w14:textId="7E72DA00" w:rsidR="4C97BBB6" w:rsidRDefault="4C97BBB6" w:rsidP="2254F3F6">
            <w:pPr>
              <w:rPr>
                <w:rFonts w:ascii="Century Gothic" w:hAnsi="Century Gothic" w:cs="Calibri"/>
                <w:color w:val="000000" w:themeColor="text1"/>
              </w:rPr>
            </w:pPr>
            <w:r w:rsidRPr="2254F3F6">
              <w:rPr>
                <w:rFonts w:ascii="Century Gothic" w:hAnsi="Century Gothic" w:cs="Calibri"/>
                <w:color w:val="000000" w:themeColor="text1"/>
              </w:rPr>
              <w:t xml:space="preserve">Tesi 1: Caratterizzazione genomica funzionale del locus </w:t>
            </w:r>
            <w:r w:rsidRPr="2254F3F6">
              <w:rPr>
                <w:rFonts w:ascii="Century Gothic" w:hAnsi="Century Gothic" w:cs="Calibri"/>
                <w:i/>
                <w:iCs/>
                <w:color w:val="000000" w:themeColor="text1"/>
              </w:rPr>
              <w:t>Sbm2</w:t>
            </w:r>
            <w:r w:rsidRPr="2254F3F6">
              <w:rPr>
                <w:rFonts w:ascii="Century Gothic" w:hAnsi="Century Gothic" w:cs="Calibri"/>
                <w:color w:val="000000" w:themeColor="text1"/>
              </w:rPr>
              <w:t xml:space="preserve"> di resistenza a Mosaico comune del frumento, include lo studio dei polimorfismi e della </w:t>
            </w:r>
            <w:proofErr w:type="spellStart"/>
            <w:r w:rsidRPr="2254F3F6">
              <w:rPr>
                <w:rFonts w:ascii="Century Gothic" w:hAnsi="Century Gothic" w:cs="Calibri"/>
                <w:color w:val="000000" w:themeColor="text1"/>
              </w:rPr>
              <w:t>funzionalita’dei</w:t>
            </w:r>
            <w:proofErr w:type="spellEnd"/>
            <w:r w:rsidRPr="2254F3F6">
              <w:rPr>
                <w:rFonts w:ascii="Century Gothic" w:hAnsi="Century Gothic" w:cs="Calibri"/>
                <w:color w:val="000000" w:themeColor="text1"/>
              </w:rPr>
              <w:t xml:space="preserve"> geni candidati presenti nella regione del locus. correlatore di tesi Matteo Bozzoli</w:t>
            </w:r>
          </w:p>
          <w:p w14:paraId="5E5D634B" w14:textId="059C681E" w:rsidR="4C97BBB6" w:rsidRDefault="4C97BBB6" w:rsidP="2254F3F6">
            <w:pPr>
              <w:rPr>
                <w:rFonts w:ascii="Century Gothic" w:hAnsi="Century Gothic" w:cs="Calibri"/>
                <w:color w:val="000000" w:themeColor="text1"/>
              </w:rPr>
            </w:pPr>
            <w:r w:rsidRPr="2254F3F6">
              <w:rPr>
                <w:rFonts w:ascii="Century Gothic" w:hAnsi="Century Gothic" w:cs="Calibri"/>
                <w:color w:val="000000" w:themeColor="text1"/>
              </w:rPr>
              <w:t>Tesi 2: Caratterizzazione genetica della risposta a fusariosi della spiga in due collezioni di frumento duro e tenero, include la identificazione genomica di loci per resistenza parziale a FHB e accumulo in micotossine.</w:t>
            </w:r>
          </w:p>
        </w:tc>
      </w:tr>
      <w:tr w:rsidR="2254F3F6" w14:paraId="530479FC" w14:textId="77777777" w:rsidTr="2254F3F6">
        <w:trPr>
          <w:trHeight w:val="675"/>
        </w:trPr>
        <w:tc>
          <w:tcPr>
            <w:tcW w:w="9651" w:type="dxa"/>
            <w:vAlign w:val="center"/>
          </w:tcPr>
          <w:p w14:paraId="25A25169" w14:textId="1D936B28" w:rsidR="2254F3F6" w:rsidRDefault="2254F3F6" w:rsidP="2254F3F6">
            <w:pPr>
              <w:rPr>
                <w:rFonts w:ascii="Century Gothic" w:hAnsi="Century Gothic" w:cs="Calibri"/>
                <w:color w:val="000000" w:themeColor="text1"/>
              </w:rPr>
            </w:pPr>
            <w:r w:rsidRPr="2254F3F6">
              <w:rPr>
                <w:rFonts w:ascii="Century Gothic" w:hAnsi="Century Gothic" w:cs="Calibri"/>
                <w:b/>
                <w:bCs/>
                <w:color w:val="000000" w:themeColor="text1"/>
              </w:rPr>
              <w:t>Periodo indicativo/Durata</w:t>
            </w:r>
            <w:r w:rsidRPr="2254F3F6">
              <w:rPr>
                <w:rFonts w:ascii="Century Gothic" w:hAnsi="Century Gothic" w:cs="Calibri"/>
                <w:color w:val="000000" w:themeColor="text1"/>
              </w:rPr>
              <w:t xml:space="preserve">: </w:t>
            </w:r>
          </w:p>
          <w:p w14:paraId="482302E2" w14:textId="398CE9BA" w:rsidR="445B600C" w:rsidRDefault="445B600C" w:rsidP="2254F3F6">
            <w:pPr>
              <w:rPr>
                <w:rFonts w:ascii="Century Gothic" w:hAnsi="Century Gothic" w:cs="Calibri"/>
                <w:color w:val="000000" w:themeColor="text1"/>
              </w:rPr>
            </w:pPr>
            <w:r w:rsidRPr="2254F3F6">
              <w:rPr>
                <w:rFonts w:ascii="Century Gothic" w:hAnsi="Century Gothic" w:cs="Calibri"/>
                <w:color w:val="000000" w:themeColor="text1"/>
              </w:rPr>
              <w:lastRenderedPageBreak/>
              <w:t xml:space="preserve">2 </w:t>
            </w:r>
            <w:r w:rsidR="3F3ADB13" w:rsidRPr="2254F3F6">
              <w:rPr>
                <w:rFonts w:ascii="Century Gothic" w:hAnsi="Century Gothic" w:cs="Calibri"/>
                <w:color w:val="000000" w:themeColor="text1"/>
              </w:rPr>
              <w:t>tesi disponibili nel periodo febbraio</w:t>
            </w:r>
            <w:r w:rsidR="2254F3F6" w:rsidRPr="2254F3F6">
              <w:rPr>
                <w:rFonts w:ascii="Century Gothic" w:hAnsi="Century Gothic" w:cs="Calibri"/>
                <w:color w:val="000000" w:themeColor="text1"/>
              </w:rPr>
              <w:t xml:space="preserve"> 2022 – </w:t>
            </w:r>
            <w:r w:rsidR="4D5A43B6" w:rsidRPr="2254F3F6">
              <w:rPr>
                <w:rFonts w:ascii="Century Gothic" w:hAnsi="Century Gothic" w:cs="Calibri"/>
                <w:color w:val="000000" w:themeColor="text1"/>
              </w:rPr>
              <w:t xml:space="preserve">ottobre/novembre </w:t>
            </w:r>
            <w:r w:rsidR="2254F3F6" w:rsidRPr="2254F3F6">
              <w:rPr>
                <w:rFonts w:ascii="Century Gothic" w:hAnsi="Century Gothic" w:cs="Calibri"/>
                <w:color w:val="000000" w:themeColor="text1"/>
              </w:rPr>
              <w:t xml:space="preserve"> 2022, 6-8 mesi con flessibilità</w:t>
            </w:r>
          </w:p>
          <w:p w14:paraId="4119C8AF" w14:textId="1C54B35D" w:rsidR="0190210C" w:rsidRDefault="0190210C" w:rsidP="2254F3F6">
            <w:pPr>
              <w:rPr>
                <w:rFonts w:ascii="Century Gothic" w:hAnsi="Century Gothic" w:cs="Calibri"/>
                <w:color w:val="000000" w:themeColor="text1"/>
              </w:rPr>
            </w:pPr>
            <w:r w:rsidRPr="2254F3F6">
              <w:rPr>
                <w:rFonts w:ascii="Century Gothic" w:hAnsi="Century Gothic" w:cs="Calibri"/>
                <w:color w:val="000000" w:themeColor="text1"/>
              </w:rPr>
              <w:t xml:space="preserve"> Correlatore di tesi: </w:t>
            </w:r>
            <w:proofErr w:type="spellStart"/>
            <w:r w:rsidRPr="2254F3F6">
              <w:rPr>
                <w:rFonts w:ascii="Century Gothic" w:hAnsi="Century Gothic" w:cs="Calibri"/>
                <w:color w:val="000000" w:themeColor="text1"/>
              </w:rPr>
              <w:t>Jad</w:t>
            </w:r>
            <w:proofErr w:type="spellEnd"/>
            <w:r w:rsidRPr="2254F3F6">
              <w:rPr>
                <w:rFonts w:ascii="Century Gothic" w:hAnsi="Century Gothic" w:cs="Calibri"/>
                <w:color w:val="000000" w:themeColor="text1"/>
              </w:rPr>
              <w:t xml:space="preserve"> Novi</w:t>
            </w:r>
            <w:r w:rsidR="1920E272" w:rsidRPr="2254F3F6">
              <w:rPr>
                <w:rFonts w:ascii="Century Gothic" w:hAnsi="Century Gothic" w:cs="Calibri"/>
                <w:color w:val="000000" w:themeColor="text1"/>
              </w:rPr>
              <w:t xml:space="preserve"> </w:t>
            </w:r>
          </w:p>
        </w:tc>
      </w:tr>
      <w:tr w:rsidR="2254F3F6" w14:paraId="19762372" w14:textId="77777777" w:rsidTr="2254F3F6">
        <w:trPr>
          <w:trHeight w:val="739"/>
        </w:trPr>
        <w:tc>
          <w:tcPr>
            <w:tcW w:w="9651" w:type="dxa"/>
            <w:vAlign w:val="center"/>
          </w:tcPr>
          <w:p w14:paraId="787E2298" w14:textId="77777777" w:rsidR="2254F3F6" w:rsidRDefault="2254F3F6" w:rsidP="2254F3F6">
            <w:pPr>
              <w:jc w:val="both"/>
              <w:rPr>
                <w:rFonts w:ascii="Century Gothic" w:hAnsi="Century Gothic" w:cs="Calibri"/>
                <w:color w:val="000000" w:themeColor="text1"/>
              </w:rPr>
            </w:pPr>
            <w:r w:rsidRPr="2254F3F6">
              <w:rPr>
                <w:rFonts w:ascii="Century Gothic" w:hAnsi="Century Gothic" w:cs="Calibri"/>
                <w:b/>
                <w:bCs/>
                <w:color w:val="000000" w:themeColor="text1"/>
              </w:rPr>
              <w:lastRenderedPageBreak/>
              <w:t>Competenze acquisite</w:t>
            </w:r>
            <w:r w:rsidRPr="2254F3F6">
              <w:rPr>
                <w:rFonts w:ascii="Century Gothic" w:hAnsi="Century Gothic" w:cs="Calibri"/>
                <w:color w:val="000000" w:themeColor="text1"/>
              </w:rPr>
              <w:t xml:space="preserve"> </w:t>
            </w:r>
          </w:p>
          <w:p w14:paraId="42742439" w14:textId="57455536" w:rsidR="6A7558AD" w:rsidRDefault="6A7558AD" w:rsidP="2254F3F6">
            <w:pPr>
              <w:spacing w:line="259" w:lineRule="auto"/>
              <w:jc w:val="both"/>
              <w:rPr>
                <w:rFonts w:ascii="Century Gothic" w:hAnsi="Century Gothic" w:cs="Calibri"/>
                <w:color w:val="000000" w:themeColor="text1"/>
              </w:rPr>
            </w:pPr>
            <w:r w:rsidRPr="2254F3F6">
              <w:rPr>
                <w:rFonts w:ascii="Century Gothic" w:hAnsi="Century Gothic" w:cs="Calibri"/>
                <w:color w:val="000000" w:themeColor="text1"/>
              </w:rPr>
              <w:t xml:space="preserve">Rilevamento in campo della risposta alle malattie di collezioni di germoplasma ottenute da </w:t>
            </w:r>
            <w:proofErr w:type="spellStart"/>
            <w:r w:rsidRPr="2254F3F6">
              <w:rPr>
                <w:rFonts w:ascii="Century Gothic" w:hAnsi="Century Gothic" w:cs="Calibri"/>
                <w:color w:val="000000" w:themeColor="text1"/>
              </w:rPr>
              <w:t>GenBanks</w:t>
            </w:r>
            <w:proofErr w:type="spellEnd"/>
          </w:p>
          <w:p w14:paraId="70B540D1" w14:textId="7B9399F8" w:rsidR="6A7558AD" w:rsidRDefault="6A7558AD" w:rsidP="2254F3F6">
            <w:pPr>
              <w:spacing w:line="259" w:lineRule="auto"/>
              <w:jc w:val="both"/>
              <w:rPr>
                <w:rFonts w:ascii="Century Gothic" w:hAnsi="Century Gothic" w:cs="Calibri"/>
                <w:color w:val="000000" w:themeColor="text1"/>
              </w:rPr>
            </w:pPr>
            <w:r w:rsidRPr="2254F3F6">
              <w:rPr>
                <w:rFonts w:ascii="Century Gothic" w:hAnsi="Century Gothic" w:cs="Calibri"/>
                <w:color w:val="000000" w:themeColor="text1"/>
              </w:rPr>
              <w:t>Utilizzo di tecniche di genomica per la identificazione di loci genetici di potenziale interesse per il miglioramento genetico del frumento duro, sviluppo di marcatori molecolari diagnostici</w:t>
            </w:r>
          </w:p>
          <w:p w14:paraId="45F2D8F5" w14:textId="304E7D7C" w:rsidR="2254F3F6" w:rsidRDefault="2254F3F6" w:rsidP="2254F3F6">
            <w:pPr>
              <w:spacing w:line="259" w:lineRule="auto"/>
              <w:jc w:val="both"/>
              <w:rPr>
                <w:rFonts w:ascii="Century Gothic" w:hAnsi="Century Gothic" w:cs="Calibri"/>
                <w:color w:val="000000" w:themeColor="text1"/>
              </w:rPr>
            </w:pPr>
            <w:r w:rsidRPr="2254F3F6">
              <w:rPr>
                <w:rFonts w:ascii="Century Gothic" w:hAnsi="Century Gothic" w:cs="Calibri"/>
                <w:color w:val="000000" w:themeColor="text1"/>
              </w:rPr>
              <w:t>Tecniche di allevamento in camera di crescita, serra e campo</w:t>
            </w:r>
          </w:p>
          <w:p w14:paraId="5CC84B82" w14:textId="6A88530A" w:rsidR="57C5C7A3" w:rsidRDefault="57C5C7A3" w:rsidP="2254F3F6">
            <w:pPr>
              <w:spacing w:line="259" w:lineRule="auto"/>
              <w:jc w:val="both"/>
              <w:rPr>
                <w:rFonts w:ascii="Century Gothic" w:hAnsi="Century Gothic" w:cs="Calibri"/>
                <w:color w:val="000000" w:themeColor="text1"/>
              </w:rPr>
            </w:pPr>
            <w:r w:rsidRPr="2254F3F6">
              <w:rPr>
                <w:rFonts w:ascii="Century Gothic" w:hAnsi="Century Gothic" w:cs="Calibri"/>
                <w:color w:val="000000" w:themeColor="text1"/>
              </w:rPr>
              <w:t>Tecniche di analisi ELISA (per il mosaico comune)</w:t>
            </w:r>
          </w:p>
          <w:p w14:paraId="09EF6215" w14:textId="464DEB4A" w:rsidR="2254F3F6" w:rsidRDefault="2254F3F6" w:rsidP="2254F3F6">
            <w:pPr>
              <w:spacing w:line="259" w:lineRule="auto"/>
              <w:jc w:val="both"/>
              <w:rPr>
                <w:rFonts w:ascii="Century Gothic" w:hAnsi="Century Gothic" w:cs="Calibri"/>
                <w:color w:val="000000" w:themeColor="text1"/>
              </w:rPr>
            </w:pPr>
            <w:r w:rsidRPr="2254F3F6">
              <w:rPr>
                <w:rFonts w:ascii="Century Gothic" w:hAnsi="Century Gothic" w:cs="Calibri"/>
                <w:color w:val="000000" w:themeColor="text1"/>
              </w:rPr>
              <w:t>Disegno sperimentale e analisi statistica dei dati</w:t>
            </w:r>
          </w:p>
          <w:p w14:paraId="2852563B" w14:textId="01988229" w:rsidR="2254F3F6" w:rsidRDefault="2254F3F6" w:rsidP="2254F3F6">
            <w:pPr>
              <w:spacing w:line="259" w:lineRule="auto"/>
              <w:jc w:val="both"/>
              <w:rPr>
                <w:rFonts w:ascii="Century Gothic" w:hAnsi="Century Gothic" w:cs="Calibri"/>
                <w:color w:val="000000" w:themeColor="text1"/>
              </w:rPr>
            </w:pPr>
            <w:r w:rsidRPr="2254F3F6">
              <w:rPr>
                <w:rFonts w:ascii="Century Gothic" w:hAnsi="Century Gothic" w:cs="Calibri"/>
                <w:color w:val="000000" w:themeColor="text1"/>
              </w:rPr>
              <w:t>Tecniche di base di biologia molecolare (PCR,</w:t>
            </w:r>
            <w:r w:rsidR="26640842" w:rsidRPr="2254F3F6">
              <w:rPr>
                <w:rFonts w:ascii="Century Gothic" w:hAnsi="Century Gothic" w:cs="Calibri"/>
                <w:color w:val="000000" w:themeColor="text1"/>
              </w:rPr>
              <w:t xml:space="preserve"> sequenziamento,</w:t>
            </w:r>
            <w:r w:rsidRPr="2254F3F6">
              <w:rPr>
                <w:rFonts w:ascii="Century Gothic" w:hAnsi="Century Gothic" w:cs="Calibri"/>
                <w:color w:val="000000" w:themeColor="text1"/>
              </w:rPr>
              <w:t xml:space="preserve"> </w:t>
            </w:r>
            <w:proofErr w:type="spellStart"/>
            <w:r w:rsidRPr="2254F3F6">
              <w:rPr>
                <w:rFonts w:ascii="Century Gothic" w:hAnsi="Century Gothic" w:cs="Calibri"/>
                <w:color w:val="000000" w:themeColor="text1"/>
              </w:rPr>
              <w:t>rtPCR</w:t>
            </w:r>
            <w:proofErr w:type="spellEnd"/>
            <w:r w:rsidR="389CA8D9" w:rsidRPr="2254F3F6">
              <w:rPr>
                <w:rFonts w:ascii="Century Gothic" w:hAnsi="Century Gothic" w:cs="Calibri"/>
                <w:color w:val="000000" w:themeColor="text1"/>
              </w:rPr>
              <w:t>, sviluppo di marcatori molecolari SNP per lettura in fluorescenza</w:t>
            </w:r>
            <w:r w:rsidRPr="2254F3F6">
              <w:rPr>
                <w:rFonts w:ascii="Century Gothic" w:hAnsi="Century Gothic" w:cs="Calibri"/>
                <w:color w:val="000000" w:themeColor="text1"/>
              </w:rPr>
              <w:t>)</w:t>
            </w:r>
          </w:p>
        </w:tc>
      </w:tr>
    </w:tbl>
    <w:p w14:paraId="5C15965E" w14:textId="38AA7473" w:rsidR="2254F3F6" w:rsidRPr="002B1D74" w:rsidRDefault="2254F3F6" w:rsidP="2254F3F6"/>
    <w:tbl>
      <w:tblPr>
        <w:tblStyle w:val="Grigliatabella"/>
        <w:tblW w:w="0" w:type="auto"/>
        <w:tblLook w:val="04A0" w:firstRow="1" w:lastRow="0" w:firstColumn="1" w:lastColumn="0" w:noHBand="0" w:noVBand="1"/>
      </w:tblPr>
      <w:tblGrid>
        <w:gridCol w:w="9628"/>
      </w:tblGrid>
      <w:tr w:rsidR="2254F3F6" w14:paraId="05244A29" w14:textId="77777777" w:rsidTr="2254F3F6">
        <w:trPr>
          <w:trHeight w:val="558"/>
        </w:trPr>
        <w:tc>
          <w:tcPr>
            <w:tcW w:w="9651" w:type="dxa"/>
            <w:shd w:val="clear" w:color="auto" w:fill="E7E6E6" w:themeFill="background2"/>
            <w:vAlign w:val="center"/>
          </w:tcPr>
          <w:p w14:paraId="190EC314" w14:textId="77777777" w:rsidR="002B1D74" w:rsidRDefault="002B1D74" w:rsidP="002B1D74">
            <w:pPr>
              <w:rPr>
                <w:rFonts w:ascii="Century Gothic" w:hAnsi="Century Gothic" w:cs="Calibri"/>
                <w:b/>
                <w:bCs/>
                <w:color w:val="000000" w:themeColor="text1"/>
              </w:rPr>
            </w:pPr>
            <w:r w:rsidRPr="2254F3F6">
              <w:rPr>
                <w:rFonts w:ascii="Century Gothic" w:hAnsi="Century Gothic" w:cs="Calibri"/>
                <w:b/>
                <w:bCs/>
                <w:color w:val="000000" w:themeColor="text1"/>
              </w:rPr>
              <w:t>Insegnamento</w:t>
            </w:r>
            <w:r>
              <w:rPr>
                <w:rFonts w:ascii="Century Gothic" w:hAnsi="Century Gothic" w:cs="Calibri"/>
                <w:b/>
                <w:bCs/>
                <w:color w:val="000000" w:themeColor="text1"/>
              </w:rPr>
              <w:t xml:space="preserve"> e</w:t>
            </w:r>
            <w:r w:rsidRPr="2254F3F6">
              <w:rPr>
                <w:rFonts w:ascii="Century Gothic" w:hAnsi="Century Gothic" w:cs="Calibri"/>
                <w:b/>
                <w:bCs/>
                <w:color w:val="000000" w:themeColor="text1"/>
              </w:rPr>
              <w:t xml:space="preserve"> Docente di riferimento: </w:t>
            </w:r>
            <w:r w:rsidRPr="2254F3F6">
              <w:rPr>
                <w:rFonts w:ascii="Century Gothic" w:hAnsi="Century Gothic" w:cs="Calibri"/>
                <w:color w:val="000000" w:themeColor="text1"/>
              </w:rPr>
              <w:t>Miglioramento Genetico delle Colture Erbacee</w:t>
            </w:r>
          </w:p>
          <w:p w14:paraId="5781B00B" w14:textId="665E9E92" w:rsidR="12CD6837" w:rsidRDefault="002B1D74" w:rsidP="002B1D74">
            <w:pPr>
              <w:rPr>
                <w:rFonts w:ascii="Century Gothic" w:hAnsi="Century Gothic" w:cs="Calibri"/>
                <w:b/>
                <w:bCs/>
                <w:color w:val="000000" w:themeColor="text1"/>
              </w:rPr>
            </w:pPr>
            <w:r w:rsidRPr="2254F3F6">
              <w:rPr>
                <w:rFonts w:ascii="Century Gothic" w:hAnsi="Century Gothic" w:cs="Calibri"/>
                <w:color w:val="000000" w:themeColor="text1"/>
              </w:rPr>
              <w:t>Marco Maccaferri</w:t>
            </w:r>
          </w:p>
        </w:tc>
      </w:tr>
      <w:tr w:rsidR="2254F3F6" w14:paraId="7D17FA06" w14:textId="77777777" w:rsidTr="2254F3F6">
        <w:trPr>
          <w:trHeight w:val="613"/>
        </w:trPr>
        <w:tc>
          <w:tcPr>
            <w:tcW w:w="9651" w:type="dxa"/>
            <w:vAlign w:val="center"/>
          </w:tcPr>
          <w:p w14:paraId="2DC0ED29" w14:textId="77777777" w:rsidR="2254F3F6" w:rsidRDefault="2254F3F6" w:rsidP="2254F3F6">
            <w:pPr>
              <w:rPr>
                <w:rFonts w:ascii="Century Gothic" w:hAnsi="Century Gothic" w:cs="Calibri"/>
                <w:b/>
                <w:bCs/>
                <w:color w:val="000000" w:themeColor="text1"/>
              </w:rPr>
            </w:pPr>
            <w:r w:rsidRPr="2254F3F6">
              <w:rPr>
                <w:rFonts w:ascii="Century Gothic" w:hAnsi="Century Gothic" w:cs="Calibri"/>
                <w:b/>
                <w:bCs/>
                <w:color w:val="000000" w:themeColor="text1"/>
              </w:rPr>
              <w:t xml:space="preserve">Luogo di svolgimento: </w:t>
            </w:r>
            <w:r w:rsidRPr="2254F3F6">
              <w:rPr>
                <w:rFonts w:ascii="Century Gothic" w:hAnsi="Century Gothic" w:cs="Calibri"/>
                <w:color w:val="000000" w:themeColor="text1"/>
              </w:rPr>
              <w:t>DISTAL</w:t>
            </w:r>
          </w:p>
        </w:tc>
      </w:tr>
      <w:tr w:rsidR="2254F3F6" w14:paraId="58AB5F9E" w14:textId="77777777" w:rsidTr="2254F3F6">
        <w:trPr>
          <w:trHeight w:val="613"/>
        </w:trPr>
        <w:tc>
          <w:tcPr>
            <w:tcW w:w="9651" w:type="dxa"/>
            <w:vAlign w:val="center"/>
          </w:tcPr>
          <w:p w14:paraId="38B057B5" w14:textId="3CB6B373" w:rsidR="2254F3F6" w:rsidRPr="002B1D74" w:rsidRDefault="2254F3F6" w:rsidP="2254F3F6">
            <w:pPr>
              <w:rPr>
                <w:rFonts w:ascii="Century Gothic" w:hAnsi="Century Gothic" w:cs="Calibri"/>
                <w:color w:val="000000" w:themeColor="text1"/>
              </w:rPr>
            </w:pPr>
            <w:r w:rsidRPr="002B1D74">
              <w:rPr>
                <w:rFonts w:ascii="Century Gothic" w:hAnsi="Century Gothic" w:cs="Calibri"/>
                <w:b/>
                <w:bCs/>
                <w:color w:val="000000" w:themeColor="text1"/>
              </w:rPr>
              <w:t xml:space="preserve">Tematica: </w:t>
            </w:r>
            <w:r w:rsidRPr="002B1D74">
              <w:rPr>
                <w:rFonts w:ascii="Century Gothic" w:hAnsi="Century Gothic" w:cs="Calibri"/>
                <w:color w:val="000000" w:themeColor="text1"/>
              </w:rPr>
              <w:t xml:space="preserve">Controllo genetico </w:t>
            </w:r>
            <w:r w:rsidR="00254BC0" w:rsidRPr="002B1D74">
              <w:rPr>
                <w:rFonts w:ascii="Century Gothic" w:hAnsi="Century Gothic" w:cs="Calibri"/>
                <w:color w:val="000000" w:themeColor="text1"/>
              </w:rPr>
              <w:t>dell’angolo di crescita radicale in frumento duro</w:t>
            </w:r>
          </w:p>
        </w:tc>
      </w:tr>
      <w:tr w:rsidR="2254F3F6" w14:paraId="7F5136E2" w14:textId="77777777" w:rsidTr="2254F3F6">
        <w:trPr>
          <w:trHeight w:val="613"/>
        </w:trPr>
        <w:tc>
          <w:tcPr>
            <w:tcW w:w="9651" w:type="dxa"/>
            <w:vAlign w:val="center"/>
          </w:tcPr>
          <w:p w14:paraId="2E84BF21" w14:textId="11C51BD2" w:rsidR="2254F3F6" w:rsidRDefault="2254F3F6" w:rsidP="2254F3F6">
            <w:pPr>
              <w:rPr>
                <w:rFonts w:ascii="Century Gothic" w:hAnsi="Century Gothic" w:cs="Calibri"/>
                <w:color w:val="000000" w:themeColor="text1"/>
              </w:rPr>
            </w:pPr>
            <w:r w:rsidRPr="2254F3F6">
              <w:rPr>
                <w:rFonts w:ascii="Century Gothic" w:hAnsi="Century Gothic" w:cs="Calibri"/>
                <w:b/>
                <w:bCs/>
                <w:color w:val="000000" w:themeColor="text1"/>
              </w:rPr>
              <w:t xml:space="preserve">Breve descrizione delle attività: </w:t>
            </w:r>
            <w:r w:rsidRPr="2254F3F6">
              <w:rPr>
                <w:rFonts w:ascii="Century Gothic" w:hAnsi="Century Gothic" w:cs="Calibri"/>
                <w:color w:val="000000" w:themeColor="text1"/>
              </w:rPr>
              <w:t>Studio della base genetica d</w:t>
            </w:r>
            <w:r w:rsidR="7050B433" w:rsidRPr="2254F3F6">
              <w:rPr>
                <w:rFonts w:ascii="Century Gothic" w:hAnsi="Century Gothic" w:cs="Calibri"/>
                <w:color w:val="000000" w:themeColor="text1"/>
              </w:rPr>
              <w:t xml:space="preserve">i tre loci per </w:t>
            </w:r>
            <w:r w:rsidR="7FC5DD7E" w:rsidRPr="2254F3F6">
              <w:rPr>
                <w:rFonts w:ascii="Century Gothic" w:hAnsi="Century Gothic" w:cs="Calibri"/>
                <w:color w:val="000000" w:themeColor="text1"/>
              </w:rPr>
              <w:t xml:space="preserve">geotropismo e </w:t>
            </w:r>
            <w:r w:rsidR="7050B433" w:rsidRPr="2254F3F6">
              <w:rPr>
                <w:rFonts w:ascii="Century Gothic" w:hAnsi="Century Gothic" w:cs="Calibri"/>
                <w:color w:val="000000" w:themeColor="text1"/>
              </w:rPr>
              <w:t xml:space="preserve">approfondimento radicale </w:t>
            </w:r>
          </w:p>
          <w:p w14:paraId="008BA156" w14:textId="070771AB" w:rsidR="4FD22375" w:rsidRDefault="4FD22375" w:rsidP="2254F3F6">
            <w:pPr>
              <w:rPr>
                <w:rFonts w:ascii="Century Gothic" w:hAnsi="Century Gothic" w:cs="Calibri"/>
                <w:color w:val="000000" w:themeColor="text1"/>
              </w:rPr>
            </w:pPr>
            <w:r w:rsidRPr="2254F3F6">
              <w:rPr>
                <w:rFonts w:ascii="Century Gothic" w:hAnsi="Century Gothic" w:cs="Calibri"/>
                <w:color w:val="000000" w:themeColor="text1"/>
              </w:rPr>
              <w:t xml:space="preserve">Caratterizzazione genomica funzionale di tre loci per angolo di crescita delle radici di frumento, include lo studio dei polimorfismi e della </w:t>
            </w:r>
            <w:proofErr w:type="spellStart"/>
            <w:r w:rsidRPr="2254F3F6">
              <w:rPr>
                <w:rFonts w:ascii="Century Gothic" w:hAnsi="Century Gothic" w:cs="Calibri"/>
                <w:color w:val="000000" w:themeColor="text1"/>
              </w:rPr>
              <w:t>funzionalita’dei</w:t>
            </w:r>
            <w:proofErr w:type="spellEnd"/>
            <w:r w:rsidRPr="2254F3F6">
              <w:rPr>
                <w:rFonts w:ascii="Century Gothic" w:hAnsi="Century Gothic" w:cs="Calibri"/>
                <w:color w:val="000000" w:themeColor="text1"/>
              </w:rPr>
              <w:t xml:space="preserve"> geni candidati presenti nella regione del locus, lo studio della distribuzione degli </w:t>
            </w:r>
            <w:proofErr w:type="spellStart"/>
            <w:r w:rsidRPr="2254F3F6">
              <w:rPr>
                <w:rFonts w:ascii="Century Gothic" w:hAnsi="Century Gothic" w:cs="Calibri"/>
                <w:color w:val="000000" w:themeColor="text1"/>
              </w:rPr>
              <w:t>aplotipi</w:t>
            </w:r>
            <w:proofErr w:type="spellEnd"/>
            <w:r w:rsidRPr="2254F3F6">
              <w:rPr>
                <w:rFonts w:ascii="Century Gothic" w:hAnsi="Century Gothic" w:cs="Calibri"/>
                <w:color w:val="000000" w:themeColor="text1"/>
              </w:rPr>
              <w:t xml:space="preserve"> molecolari in una ampia collezione di frumenti e la verifica degli effetti su piante cresciute in </w:t>
            </w:r>
            <w:proofErr w:type="spellStart"/>
            <w:r w:rsidRPr="2254F3F6">
              <w:rPr>
                <w:rFonts w:ascii="Century Gothic" w:hAnsi="Century Gothic" w:cs="Calibri"/>
                <w:color w:val="000000" w:themeColor="text1"/>
              </w:rPr>
              <w:t>rizotroni</w:t>
            </w:r>
            <w:proofErr w:type="spellEnd"/>
            <w:r w:rsidRPr="2254F3F6">
              <w:rPr>
                <w:rFonts w:ascii="Century Gothic" w:hAnsi="Century Gothic" w:cs="Calibri"/>
                <w:color w:val="000000" w:themeColor="text1"/>
              </w:rPr>
              <w:t>.</w:t>
            </w:r>
          </w:p>
        </w:tc>
      </w:tr>
      <w:tr w:rsidR="2254F3F6" w14:paraId="794FF8B4" w14:textId="77777777" w:rsidTr="2254F3F6">
        <w:trPr>
          <w:trHeight w:val="675"/>
        </w:trPr>
        <w:tc>
          <w:tcPr>
            <w:tcW w:w="9651" w:type="dxa"/>
            <w:vAlign w:val="center"/>
          </w:tcPr>
          <w:p w14:paraId="185B2F43" w14:textId="1D936B28" w:rsidR="2254F3F6" w:rsidRDefault="2254F3F6" w:rsidP="2254F3F6">
            <w:pPr>
              <w:rPr>
                <w:rFonts w:ascii="Century Gothic" w:hAnsi="Century Gothic" w:cs="Calibri"/>
                <w:color w:val="000000" w:themeColor="text1"/>
              </w:rPr>
            </w:pPr>
            <w:r w:rsidRPr="2254F3F6">
              <w:rPr>
                <w:rFonts w:ascii="Century Gothic" w:hAnsi="Century Gothic" w:cs="Calibri"/>
                <w:b/>
                <w:bCs/>
                <w:color w:val="000000" w:themeColor="text1"/>
              </w:rPr>
              <w:t>Periodo indicativo/Durata</w:t>
            </w:r>
            <w:r w:rsidRPr="2254F3F6">
              <w:rPr>
                <w:rFonts w:ascii="Century Gothic" w:hAnsi="Century Gothic" w:cs="Calibri"/>
                <w:color w:val="000000" w:themeColor="text1"/>
              </w:rPr>
              <w:t xml:space="preserve">: </w:t>
            </w:r>
          </w:p>
          <w:p w14:paraId="1FCF50DB" w14:textId="29093A74" w:rsidR="0300453E" w:rsidRDefault="0300453E" w:rsidP="2254F3F6">
            <w:pPr>
              <w:rPr>
                <w:rFonts w:ascii="Century Gothic" w:hAnsi="Century Gothic" w:cs="Calibri"/>
                <w:color w:val="000000" w:themeColor="text1"/>
              </w:rPr>
            </w:pPr>
            <w:r w:rsidRPr="2254F3F6">
              <w:rPr>
                <w:rFonts w:ascii="Century Gothic" w:hAnsi="Century Gothic" w:cs="Calibri"/>
                <w:color w:val="000000" w:themeColor="text1"/>
              </w:rPr>
              <w:t>1</w:t>
            </w:r>
            <w:r w:rsidR="2254F3F6" w:rsidRPr="2254F3F6">
              <w:rPr>
                <w:rFonts w:ascii="Century Gothic" w:hAnsi="Century Gothic" w:cs="Calibri"/>
                <w:color w:val="000000" w:themeColor="text1"/>
              </w:rPr>
              <w:t>tesi disponibil</w:t>
            </w:r>
            <w:r w:rsidR="052B0DAF" w:rsidRPr="2254F3F6">
              <w:rPr>
                <w:rFonts w:ascii="Century Gothic" w:hAnsi="Century Gothic" w:cs="Calibri"/>
                <w:color w:val="000000" w:themeColor="text1"/>
              </w:rPr>
              <w:t xml:space="preserve">e </w:t>
            </w:r>
            <w:r w:rsidR="2254F3F6" w:rsidRPr="2254F3F6">
              <w:rPr>
                <w:rFonts w:ascii="Century Gothic" w:hAnsi="Century Gothic" w:cs="Calibri"/>
                <w:color w:val="000000" w:themeColor="text1"/>
              </w:rPr>
              <w:t>nel periodo febbraio 2022 – ottobre/novembre  2022, 6-8 mesi con flessibilità</w:t>
            </w:r>
          </w:p>
          <w:p w14:paraId="096E5C4F" w14:textId="6808735F" w:rsidR="6D9A7E96" w:rsidRDefault="6D9A7E96" w:rsidP="2254F3F6">
            <w:pPr>
              <w:rPr>
                <w:rFonts w:ascii="Century Gothic" w:hAnsi="Century Gothic" w:cs="Calibri"/>
                <w:color w:val="000000" w:themeColor="text1"/>
              </w:rPr>
            </w:pPr>
            <w:r w:rsidRPr="2254F3F6">
              <w:rPr>
                <w:rFonts w:ascii="Century Gothic" w:hAnsi="Century Gothic" w:cs="Calibri"/>
                <w:color w:val="000000" w:themeColor="text1"/>
              </w:rPr>
              <w:t xml:space="preserve"> </w:t>
            </w:r>
            <w:r w:rsidR="2254F3F6" w:rsidRPr="2254F3F6">
              <w:rPr>
                <w:rFonts w:ascii="Century Gothic" w:hAnsi="Century Gothic" w:cs="Calibri"/>
                <w:color w:val="000000" w:themeColor="text1"/>
              </w:rPr>
              <w:t xml:space="preserve">correlatore di tesi </w:t>
            </w:r>
            <w:r w:rsidR="76BBF69C" w:rsidRPr="2254F3F6">
              <w:rPr>
                <w:rFonts w:ascii="Century Gothic" w:hAnsi="Century Gothic" w:cs="Calibri"/>
                <w:color w:val="000000" w:themeColor="text1"/>
              </w:rPr>
              <w:t xml:space="preserve">Cristian </w:t>
            </w:r>
            <w:proofErr w:type="spellStart"/>
            <w:r w:rsidR="76BBF69C" w:rsidRPr="2254F3F6">
              <w:rPr>
                <w:rFonts w:ascii="Century Gothic" w:hAnsi="Century Gothic" w:cs="Calibri"/>
                <w:color w:val="000000" w:themeColor="text1"/>
              </w:rPr>
              <w:t>Forestan</w:t>
            </w:r>
            <w:proofErr w:type="spellEnd"/>
          </w:p>
        </w:tc>
      </w:tr>
      <w:tr w:rsidR="2254F3F6" w14:paraId="257702C1" w14:textId="77777777" w:rsidTr="2254F3F6">
        <w:trPr>
          <w:trHeight w:val="739"/>
        </w:trPr>
        <w:tc>
          <w:tcPr>
            <w:tcW w:w="9651" w:type="dxa"/>
            <w:vAlign w:val="center"/>
          </w:tcPr>
          <w:p w14:paraId="40D26C54" w14:textId="77777777" w:rsidR="2254F3F6" w:rsidRDefault="2254F3F6" w:rsidP="2254F3F6">
            <w:pPr>
              <w:jc w:val="both"/>
              <w:rPr>
                <w:rFonts w:ascii="Century Gothic" w:hAnsi="Century Gothic" w:cs="Calibri"/>
                <w:color w:val="000000" w:themeColor="text1"/>
              </w:rPr>
            </w:pPr>
            <w:r w:rsidRPr="2254F3F6">
              <w:rPr>
                <w:rFonts w:ascii="Century Gothic" w:hAnsi="Century Gothic" w:cs="Calibri"/>
                <w:b/>
                <w:bCs/>
                <w:color w:val="000000" w:themeColor="text1"/>
              </w:rPr>
              <w:t>Competenze acquisite</w:t>
            </w:r>
            <w:r w:rsidRPr="2254F3F6">
              <w:rPr>
                <w:rFonts w:ascii="Century Gothic" w:hAnsi="Century Gothic" w:cs="Calibri"/>
                <w:color w:val="000000" w:themeColor="text1"/>
              </w:rPr>
              <w:t xml:space="preserve"> </w:t>
            </w:r>
          </w:p>
          <w:p w14:paraId="309637AB" w14:textId="7B9399F8" w:rsidR="2254F3F6" w:rsidRDefault="2254F3F6" w:rsidP="2254F3F6">
            <w:pPr>
              <w:spacing w:line="259" w:lineRule="auto"/>
              <w:jc w:val="both"/>
              <w:rPr>
                <w:rFonts w:ascii="Century Gothic" w:hAnsi="Century Gothic" w:cs="Calibri"/>
                <w:color w:val="000000" w:themeColor="text1"/>
              </w:rPr>
            </w:pPr>
            <w:r w:rsidRPr="2254F3F6">
              <w:rPr>
                <w:rFonts w:ascii="Century Gothic" w:hAnsi="Century Gothic" w:cs="Calibri"/>
                <w:color w:val="000000" w:themeColor="text1"/>
              </w:rPr>
              <w:t>Utilizzo di tecniche di genomica per la identificazione di loci genetici di potenziale interesse per il miglioramento genetico del frumento duro, sviluppo di marcatori molecolari diagnostici</w:t>
            </w:r>
          </w:p>
          <w:p w14:paraId="350C350F" w14:textId="30E857AB" w:rsidR="2254F3F6" w:rsidRDefault="2254F3F6" w:rsidP="2254F3F6">
            <w:pPr>
              <w:spacing w:line="259" w:lineRule="auto"/>
              <w:jc w:val="both"/>
              <w:rPr>
                <w:rFonts w:ascii="Century Gothic" w:hAnsi="Century Gothic" w:cs="Calibri"/>
                <w:color w:val="000000" w:themeColor="text1"/>
              </w:rPr>
            </w:pPr>
            <w:r w:rsidRPr="2254F3F6">
              <w:rPr>
                <w:rFonts w:ascii="Century Gothic" w:hAnsi="Century Gothic" w:cs="Calibri"/>
                <w:color w:val="000000" w:themeColor="text1"/>
              </w:rPr>
              <w:t>Tecniche di allevamento</w:t>
            </w:r>
            <w:r w:rsidR="3E6AC2B0" w:rsidRPr="2254F3F6">
              <w:rPr>
                <w:rFonts w:ascii="Century Gothic" w:hAnsi="Century Gothic" w:cs="Calibri"/>
                <w:color w:val="000000" w:themeColor="text1"/>
              </w:rPr>
              <w:t xml:space="preserve"> e fenotipizzazione radicale</w:t>
            </w:r>
            <w:r w:rsidRPr="2254F3F6">
              <w:rPr>
                <w:rFonts w:ascii="Century Gothic" w:hAnsi="Century Gothic" w:cs="Calibri"/>
                <w:color w:val="000000" w:themeColor="text1"/>
              </w:rPr>
              <w:t xml:space="preserve"> in camera di crescita, serra e campo</w:t>
            </w:r>
          </w:p>
          <w:p w14:paraId="637BD5F9" w14:textId="464DEB4A" w:rsidR="2254F3F6" w:rsidRDefault="2254F3F6" w:rsidP="2254F3F6">
            <w:pPr>
              <w:spacing w:line="259" w:lineRule="auto"/>
              <w:jc w:val="both"/>
              <w:rPr>
                <w:rFonts w:ascii="Century Gothic" w:hAnsi="Century Gothic" w:cs="Calibri"/>
                <w:color w:val="000000" w:themeColor="text1"/>
              </w:rPr>
            </w:pPr>
            <w:r w:rsidRPr="2254F3F6">
              <w:rPr>
                <w:rFonts w:ascii="Century Gothic" w:hAnsi="Century Gothic" w:cs="Calibri"/>
                <w:color w:val="000000" w:themeColor="text1"/>
              </w:rPr>
              <w:t>Disegno sperimentale e analisi statistica dei dati</w:t>
            </w:r>
          </w:p>
          <w:p w14:paraId="1DCC7A08" w14:textId="2B6580D4" w:rsidR="2254F3F6" w:rsidRDefault="2254F3F6" w:rsidP="2254F3F6">
            <w:pPr>
              <w:spacing w:line="259" w:lineRule="auto"/>
              <w:jc w:val="both"/>
              <w:rPr>
                <w:rFonts w:ascii="Century Gothic" w:hAnsi="Century Gothic" w:cs="Calibri"/>
                <w:color w:val="000000" w:themeColor="text1"/>
              </w:rPr>
            </w:pPr>
            <w:r w:rsidRPr="2254F3F6">
              <w:rPr>
                <w:rFonts w:ascii="Century Gothic" w:hAnsi="Century Gothic" w:cs="Calibri"/>
                <w:color w:val="000000" w:themeColor="text1"/>
              </w:rPr>
              <w:t xml:space="preserve">Tecniche di base di biologia molecolare </w:t>
            </w:r>
            <w:r w:rsidR="44D15914" w:rsidRPr="2254F3F6">
              <w:rPr>
                <w:rFonts w:ascii="Century Gothic" w:hAnsi="Century Gothic" w:cs="Calibri"/>
                <w:color w:val="000000" w:themeColor="text1"/>
              </w:rPr>
              <w:t xml:space="preserve">(PCR, sequenziamento, </w:t>
            </w:r>
            <w:proofErr w:type="spellStart"/>
            <w:r w:rsidR="44D15914" w:rsidRPr="2254F3F6">
              <w:rPr>
                <w:rFonts w:ascii="Century Gothic" w:hAnsi="Century Gothic" w:cs="Calibri"/>
                <w:color w:val="000000" w:themeColor="text1"/>
              </w:rPr>
              <w:t>rtPCR</w:t>
            </w:r>
            <w:proofErr w:type="spellEnd"/>
            <w:r w:rsidR="44D15914" w:rsidRPr="2254F3F6">
              <w:rPr>
                <w:rFonts w:ascii="Century Gothic" w:hAnsi="Century Gothic" w:cs="Calibri"/>
                <w:color w:val="000000" w:themeColor="text1"/>
              </w:rPr>
              <w:t>, sviluppo di marcatori molecolari SNP per lettura in fluorescenza)</w:t>
            </w:r>
          </w:p>
        </w:tc>
      </w:tr>
    </w:tbl>
    <w:p w14:paraId="4C0CBC1A" w14:textId="53D72141" w:rsidR="2254F3F6" w:rsidRPr="002B1D74" w:rsidRDefault="2254F3F6" w:rsidP="2254F3F6"/>
    <w:tbl>
      <w:tblPr>
        <w:tblStyle w:val="Grigliatabella"/>
        <w:tblW w:w="0" w:type="auto"/>
        <w:tblLook w:val="04A0" w:firstRow="1" w:lastRow="0" w:firstColumn="1" w:lastColumn="0" w:noHBand="0" w:noVBand="1"/>
      </w:tblPr>
      <w:tblGrid>
        <w:gridCol w:w="9628"/>
      </w:tblGrid>
      <w:tr w:rsidR="2254F3F6" w14:paraId="3301B40B" w14:textId="77777777" w:rsidTr="2254F3F6">
        <w:trPr>
          <w:trHeight w:val="558"/>
        </w:trPr>
        <w:tc>
          <w:tcPr>
            <w:tcW w:w="9651" w:type="dxa"/>
            <w:shd w:val="clear" w:color="auto" w:fill="E7E6E6" w:themeFill="background2"/>
            <w:vAlign w:val="center"/>
          </w:tcPr>
          <w:p w14:paraId="3CF8F6A9" w14:textId="77777777" w:rsidR="002B1D74" w:rsidRDefault="002B1D74" w:rsidP="002B1D74">
            <w:pPr>
              <w:rPr>
                <w:rFonts w:ascii="Century Gothic" w:hAnsi="Century Gothic" w:cs="Calibri"/>
                <w:b/>
                <w:bCs/>
                <w:color w:val="000000" w:themeColor="text1"/>
              </w:rPr>
            </w:pPr>
            <w:r w:rsidRPr="2254F3F6">
              <w:rPr>
                <w:rFonts w:ascii="Century Gothic" w:hAnsi="Century Gothic" w:cs="Calibri"/>
                <w:b/>
                <w:bCs/>
                <w:color w:val="000000" w:themeColor="text1"/>
              </w:rPr>
              <w:t>Insegnamento</w:t>
            </w:r>
            <w:r>
              <w:rPr>
                <w:rFonts w:ascii="Century Gothic" w:hAnsi="Century Gothic" w:cs="Calibri"/>
                <w:b/>
                <w:bCs/>
                <w:color w:val="000000" w:themeColor="text1"/>
              </w:rPr>
              <w:t xml:space="preserve"> e</w:t>
            </w:r>
            <w:r w:rsidRPr="2254F3F6">
              <w:rPr>
                <w:rFonts w:ascii="Century Gothic" w:hAnsi="Century Gothic" w:cs="Calibri"/>
                <w:b/>
                <w:bCs/>
                <w:color w:val="000000" w:themeColor="text1"/>
              </w:rPr>
              <w:t xml:space="preserve"> Docente di riferimento: </w:t>
            </w:r>
            <w:r w:rsidRPr="2254F3F6">
              <w:rPr>
                <w:rFonts w:ascii="Century Gothic" w:hAnsi="Century Gothic" w:cs="Calibri"/>
                <w:color w:val="000000" w:themeColor="text1"/>
              </w:rPr>
              <w:t>Miglioramento Genetico delle Colture Erbacee</w:t>
            </w:r>
          </w:p>
          <w:p w14:paraId="173C2A1C" w14:textId="361B74AE" w:rsidR="2254F3F6" w:rsidRDefault="002B1D74" w:rsidP="002B1D74">
            <w:pPr>
              <w:rPr>
                <w:rFonts w:ascii="Century Gothic" w:hAnsi="Century Gothic" w:cs="Calibri"/>
                <w:b/>
                <w:bCs/>
                <w:color w:val="000000" w:themeColor="text1"/>
              </w:rPr>
            </w:pPr>
            <w:r w:rsidRPr="2254F3F6">
              <w:rPr>
                <w:rFonts w:ascii="Century Gothic" w:hAnsi="Century Gothic" w:cs="Calibri"/>
                <w:color w:val="000000" w:themeColor="text1"/>
              </w:rPr>
              <w:t>Marco Maccaferri</w:t>
            </w:r>
          </w:p>
        </w:tc>
      </w:tr>
      <w:tr w:rsidR="2254F3F6" w14:paraId="13B23523" w14:textId="77777777" w:rsidTr="2254F3F6">
        <w:trPr>
          <w:trHeight w:val="613"/>
        </w:trPr>
        <w:tc>
          <w:tcPr>
            <w:tcW w:w="9651" w:type="dxa"/>
            <w:vAlign w:val="center"/>
          </w:tcPr>
          <w:p w14:paraId="7E8C60C9" w14:textId="77777777" w:rsidR="2254F3F6" w:rsidRDefault="2254F3F6" w:rsidP="2254F3F6">
            <w:pPr>
              <w:rPr>
                <w:rFonts w:ascii="Century Gothic" w:hAnsi="Century Gothic" w:cs="Calibri"/>
                <w:b/>
                <w:bCs/>
                <w:color w:val="000000" w:themeColor="text1"/>
              </w:rPr>
            </w:pPr>
            <w:r w:rsidRPr="2254F3F6">
              <w:rPr>
                <w:rFonts w:ascii="Century Gothic" w:hAnsi="Century Gothic" w:cs="Calibri"/>
                <w:b/>
                <w:bCs/>
                <w:color w:val="000000" w:themeColor="text1"/>
              </w:rPr>
              <w:t xml:space="preserve">Luogo di svolgimento: </w:t>
            </w:r>
            <w:r w:rsidRPr="2254F3F6">
              <w:rPr>
                <w:rFonts w:ascii="Century Gothic" w:hAnsi="Century Gothic" w:cs="Calibri"/>
                <w:color w:val="000000" w:themeColor="text1"/>
              </w:rPr>
              <w:t>DISTAL</w:t>
            </w:r>
          </w:p>
        </w:tc>
      </w:tr>
      <w:tr w:rsidR="2254F3F6" w14:paraId="45A30197" w14:textId="77777777" w:rsidTr="2254F3F6">
        <w:trPr>
          <w:trHeight w:val="613"/>
        </w:trPr>
        <w:tc>
          <w:tcPr>
            <w:tcW w:w="9651" w:type="dxa"/>
            <w:vAlign w:val="center"/>
          </w:tcPr>
          <w:p w14:paraId="20D49768" w14:textId="7C3444B3" w:rsidR="2254F3F6" w:rsidRPr="002B1D74" w:rsidRDefault="2254F3F6" w:rsidP="2254F3F6">
            <w:pPr>
              <w:rPr>
                <w:rFonts w:ascii="Century Gothic" w:hAnsi="Century Gothic" w:cs="Calibri"/>
                <w:color w:val="000000" w:themeColor="text1"/>
              </w:rPr>
            </w:pPr>
            <w:r w:rsidRPr="002B1D74">
              <w:rPr>
                <w:rFonts w:ascii="Century Gothic" w:hAnsi="Century Gothic" w:cs="Calibri"/>
                <w:b/>
                <w:bCs/>
                <w:color w:val="000000" w:themeColor="text1"/>
              </w:rPr>
              <w:t xml:space="preserve">Tematica: </w:t>
            </w:r>
            <w:r w:rsidR="7662151E" w:rsidRPr="002B1D74">
              <w:rPr>
                <w:rFonts w:ascii="Century Gothic" w:hAnsi="Century Gothic" w:cs="Calibri"/>
                <w:color w:val="000000" w:themeColor="text1"/>
              </w:rPr>
              <w:t>Controllo genetico dell’adattamento e del valore agronomico in frumento duro e tenero</w:t>
            </w:r>
          </w:p>
        </w:tc>
      </w:tr>
      <w:tr w:rsidR="2254F3F6" w14:paraId="5E9EA8BF" w14:textId="77777777" w:rsidTr="2254F3F6">
        <w:trPr>
          <w:trHeight w:val="613"/>
        </w:trPr>
        <w:tc>
          <w:tcPr>
            <w:tcW w:w="9651" w:type="dxa"/>
            <w:vAlign w:val="center"/>
          </w:tcPr>
          <w:p w14:paraId="67F056ED" w14:textId="3F0B4D2D" w:rsidR="2254F3F6" w:rsidRDefault="2254F3F6" w:rsidP="2254F3F6">
            <w:pPr>
              <w:rPr>
                <w:rFonts w:ascii="Century Gothic" w:hAnsi="Century Gothic" w:cs="Calibri"/>
                <w:color w:val="000000" w:themeColor="text1"/>
              </w:rPr>
            </w:pPr>
            <w:r w:rsidRPr="2254F3F6">
              <w:rPr>
                <w:rFonts w:ascii="Century Gothic" w:hAnsi="Century Gothic" w:cs="Calibri"/>
                <w:b/>
                <w:bCs/>
                <w:color w:val="000000" w:themeColor="text1"/>
              </w:rPr>
              <w:t xml:space="preserve">Breve descrizione delle attività: </w:t>
            </w:r>
            <w:r w:rsidRPr="2254F3F6">
              <w:rPr>
                <w:rFonts w:ascii="Century Gothic" w:hAnsi="Century Gothic" w:cs="Calibri"/>
                <w:color w:val="000000" w:themeColor="text1"/>
              </w:rPr>
              <w:t>Studio della base genetica d</w:t>
            </w:r>
            <w:r w:rsidR="7E68D575" w:rsidRPr="2254F3F6">
              <w:rPr>
                <w:rFonts w:ascii="Century Gothic" w:hAnsi="Century Gothic" w:cs="Calibri"/>
                <w:color w:val="000000" w:themeColor="text1"/>
              </w:rPr>
              <w:t>ella performance agronomica in frumento duro</w:t>
            </w:r>
            <w:r w:rsidR="707FB0DC" w:rsidRPr="2254F3F6">
              <w:rPr>
                <w:rFonts w:ascii="Century Gothic" w:hAnsi="Century Gothic" w:cs="Calibri"/>
                <w:color w:val="000000" w:themeColor="text1"/>
              </w:rPr>
              <w:t xml:space="preserve"> e tenero</w:t>
            </w:r>
          </w:p>
          <w:p w14:paraId="019838AA" w14:textId="48D5B5B3" w:rsidR="4D9A3167" w:rsidRDefault="4D9A3167" w:rsidP="2254F3F6">
            <w:pPr>
              <w:rPr>
                <w:rFonts w:ascii="Century Gothic" w:hAnsi="Century Gothic" w:cs="Calibri"/>
                <w:color w:val="000000" w:themeColor="text1"/>
              </w:rPr>
            </w:pPr>
            <w:r w:rsidRPr="2254F3F6">
              <w:rPr>
                <w:rFonts w:ascii="Century Gothic" w:hAnsi="Century Gothic" w:cs="Calibri"/>
                <w:color w:val="000000" w:themeColor="text1"/>
              </w:rPr>
              <w:lastRenderedPageBreak/>
              <w:t xml:space="preserve">Fenotipizzazione per caratteri di interesse agronomico di un panel di </w:t>
            </w:r>
            <w:proofErr w:type="spellStart"/>
            <w:r w:rsidRPr="2254F3F6">
              <w:rPr>
                <w:rFonts w:ascii="Century Gothic" w:hAnsi="Century Gothic" w:cs="Calibri"/>
                <w:color w:val="000000" w:themeColor="text1"/>
              </w:rPr>
              <w:t>varieta’di</w:t>
            </w:r>
            <w:proofErr w:type="spellEnd"/>
            <w:r w:rsidRPr="2254F3F6">
              <w:rPr>
                <w:rFonts w:ascii="Century Gothic" w:hAnsi="Century Gothic" w:cs="Calibri"/>
                <w:color w:val="000000" w:themeColor="text1"/>
              </w:rPr>
              <w:t xml:space="preserve"> frumento duro, utilizzando dati raccolti nel 2021 e 2022 in campi sperimentali siti a Ravenna. Aiuto nella fenotipizzazione di campo e con l’ausilio di droni per il rilievo di indici di vegetazione nelle principali fasi vegetative della coltura. </w:t>
            </w:r>
          </w:p>
          <w:p w14:paraId="0742F55A" w14:textId="6AA434A5" w:rsidR="4D9A3167" w:rsidRDefault="4D9A3167" w:rsidP="2254F3F6">
            <w:pPr>
              <w:rPr>
                <w:rFonts w:ascii="Century Gothic" w:hAnsi="Century Gothic" w:cs="Calibri"/>
                <w:color w:val="000000" w:themeColor="text1"/>
              </w:rPr>
            </w:pPr>
            <w:r w:rsidRPr="2254F3F6">
              <w:rPr>
                <w:rFonts w:ascii="Century Gothic" w:hAnsi="Century Gothic" w:cs="Calibri"/>
                <w:color w:val="000000" w:themeColor="text1"/>
              </w:rPr>
              <w:t>Analisi delle componenti della produzione a livello di biomassa, spighe e cariossidi</w:t>
            </w:r>
          </w:p>
          <w:p w14:paraId="5E89ED5B" w14:textId="57372355" w:rsidR="4D9A3167" w:rsidRDefault="4D9A3167" w:rsidP="2254F3F6">
            <w:pPr>
              <w:rPr>
                <w:rFonts w:ascii="Century Gothic" w:hAnsi="Century Gothic" w:cs="Calibri"/>
                <w:color w:val="000000" w:themeColor="text1"/>
              </w:rPr>
            </w:pPr>
            <w:r w:rsidRPr="2254F3F6">
              <w:rPr>
                <w:rFonts w:ascii="Century Gothic" w:hAnsi="Century Gothic" w:cs="Calibri"/>
                <w:color w:val="000000" w:themeColor="text1"/>
              </w:rPr>
              <w:t>Analisi in R dei dati raccolti incluso analisi di immagine ed analisi genomiche</w:t>
            </w:r>
          </w:p>
          <w:p w14:paraId="09862802" w14:textId="38601C09" w:rsidR="4D9A3167" w:rsidRDefault="4D9A3167" w:rsidP="2254F3F6">
            <w:pPr>
              <w:rPr>
                <w:rFonts w:ascii="Century Gothic" w:hAnsi="Century Gothic" w:cs="Calibri"/>
                <w:color w:val="000000" w:themeColor="text1"/>
              </w:rPr>
            </w:pPr>
            <w:r w:rsidRPr="2254F3F6">
              <w:rPr>
                <w:rFonts w:ascii="Century Gothic" w:hAnsi="Century Gothic" w:cs="Calibri"/>
                <w:color w:val="000000" w:themeColor="text1"/>
              </w:rPr>
              <w:t>Analisi in R dei dati storici raccolti dalla rete nazionale di prove varietali del frumento duro e tenero, in collaborazione con il CREA</w:t>
            </w:r>
          </w:p>
        </w:tc>
      </w:tr>
      <w:tr w:rsidR="2254F3F6" w14:paraId="1BBDFC66" w14:textId="77777777" w:rsidTr="2254F3F6">
        <w:trPr>
          <w:trHeight w:val="675"/>
        </w:trPr>
        <w:tc>
          <w:tcPr>
            <w:tcW w:w="9651" w:type="dxa"/>
            <w:vAlign w:val="center"/>
          </w:tcPr>
          <w:p w14:paraId="7295A593" w14:textId="1D936B28" w:rsidR="2254F3F6" w:rsidRDefault="2254F3F6" w:rsidP="2254F3F6">
            <w:pPr>
              <w:rPr>
                <w:rFonts w:ascii="Century Gothic" w:hAnsi="Century Gothic" w:cs="Calibri"/>
                <w:color w:val="000000" w:themeColor="text1"/>
              </w:rPr>
            </w:pPr>
            <w:r w:rsidRPr="2254F3F6">
              <w:rPr>
                <w:rFonts w:ascii="Century Gothic" w:hAnsi="Century Gothic" w:cs="Calibri"/>
                <w:b/>
                <w:bCs/>
                <w:color w:val="000000" w:themeColor="text1"/>
              </w:rPr>
              <w:lastRenderedPageBreak/>
              <w:t>Periodo indicativo/Durata</w:t>
            </w:r>
            <w:r w:rsidRPr="2254F3F6">
              <w:rPr>
                <w:rFonts w:ascii="Century Gothic" w:hAnsi="Century Gothic" w:cs="Calibri"/>
                <w:color w:val="000000" w:themeColor="text1"/>
              </w:rPr>
              <w:t xml:space="preserve">: </w:t>
            </w:r>
          </w:p>
          <w:p w14:paraId="396B8D69" w14:textId="52C7D879" w:rsidR="2254F3F6" w:rsidRDefault="2254F3F6" w:rsidP="2254F3F6">
            <w:pPr>
              <w:rPr>
                <w:rFonts w:ascii="Century Gothic" w:hAnsi="Century Gothic" w:cs="Calibri"/>
                <w:color w:val="000000" w:themeColor="text1"/>
              </w:rPr>
            </w:pPr>
            <w:r w:rsidRPr="2254F3F6">
              <w:rPr>
                <w:rFonts w:ascii="Century Gothic" w:hAnsi="Century Gothic" w:cs="Calibri"/>
                <w:color w:val="000000" w:themeColor="text1"/>
              </w:rPr>
              <w:t>1tesi disponibile nel periodo febbraio 2022 – ottobre/novembre  2022, 6-8 mesi con flessibilità</w:t>
            </w:r>
          </w:p>
          <w:p w14:paraId="34D55161" w14:textId="109A7A2F" w:rsidR="2254F3F6" w:rsidRDefault="2254F3F6" w:rsidP="2254F3F6">
            <w:pPr>
              <w:rPr>
                <w:rFonts w:ascii="Century Gothic" w:hAnsi="Century Gothic" w:cs="Calibri"/>
                <w:color w:val="000000" w:themeColor="text1"/>
              </w:rPr>
            </w:pPr>
            <w:r w:rsidRPr="2254F3F6">
              <w:rPr>
                <w:rFonts w:ascii="Century Gothic" w:hAnsi="Century Gothic" w:cs="Calibri"/>
                <w:color w:val="000000" w:themeColor="text1"/>
              </w:rPr>
              <w:t xml:space="preserve">correlatore di tesi </w:t>
            </w:r>
            <w:r w:rsidR="51724D68" w:rsidRPr="2254F3F6">
              <w:rPr>
                <w:rFonts w:ascii="Century Gothic" w:hAnsi="Century Gothic" w:cs="Calibri"/>
                <w:color w:val="000000" w:themeColor="text1"/>
              </w:rPr>
              <w:t>Matteo Bozzoli</w:t>
            </w:r>
          </w:p>
        </w:tc>
      </w:tr>
      <w:tr w:rsidR="2254F3F6" w14:paraId="2E13E08C" w14:textId="77777777" w:rsidTr="2254F3F6">
        <w:trPr>
          <w:trHeight w:val="739"/>
        </w:trPr>
        <w:tc>
          <w:tcPr>
            <w:tcW w:w="9651" w:type="dxa"/>
            <w:vAlign w:val="center"/>
          </w:tcPr>
          <w:p w14:paraId="7D6C57B1" w14:textId="77777777" w:rsidR="2254F3F6" w:rsidRDefault="2254F3F6" w:rsidP="2254F3F6">
            <w:pPr>
              <w:jc w:val="both"/>
              <w:rPr>
                <w:rFonts w:ascii="Century Gothic" w:hAnsi="Century Gothic" w:cs="Calibri"/>
                <w:color w:val="000000" w:themeColor="text1"/>
              </w:rPr>
            </w:pPr>
            <w:r w:rsidRPr="2254F3F6">
              <w:rPr>
                <w:rFonts w:ascii="Century Gothic" w:hAnsi="Century Gothic" w:cs="Calibri"/>
                <w:b/>
                <w:bCs/>
                <w:color w:val="000000" w:themeColor="text1"/>
              </w:rPr>
              <w:t>Competenze acquisite</w:t>
            </w:r>
            <w:r w:rsidRPr="2254F3F6">
              <w:rPr>
                <w:rFonts w:ascii="Century Gothic" w:hAnsi="Century Gothic" w:cs="Calibri"/>
                <w:color w:val="000000" w:themeColor="text1"/>
              </w:rPr>
              <w:t xml:space="preserve"> </w:t>
            </w:r>
          </w:p>
          <w:p w14:paraId="6DD87A20" w14:textId="7B9399F8" w:rsidR="2254F3F6" w:rsidRDefault="2254F3F6" w:rsidP="2254F3F6">
            <w:pPr>
              <w:spacing w:line="259" w:lineRule="auto"/>
              <w:jc w:val="both"/>
              <w:rPr>
                <w:rFonts w:ascii="Century Gothic" w:hAnsi="Century Gothic" w:cs="Calibri"/>
                <w:color w:val="000000" w:themeColor="text1"/>
              </w:rPr>
            </w:pPr>
            <w:r w:rsidRPr="2254F3F6">
              <w:rPr>
                <w:rFonts w:ascii="Century Gothic" w:hAnsi="Century Gothic" w:cs="Calibri"/>
                <w:color w:val="000000" w:themeColor="text1"/>
              </w:rPr>
              <w:t>Utilizzo di tecniche di genomica per la identificazione di loci genetici di potenziale interesse per il miglioramento genetico del frumento duro, sviluppo di marcatori molecolari diagnostici</w:t>
            </w:r>
          </w:p>
          <w:p w14:paraId="5FCB0B29" w14:textId="57846407" w:rsidR="30C4C001" w:rsidRDefault="30C4C001" w:rsidP="2254F3F6">
            <w:pPr>
              <w:spacing w:line="259" w:lineRule="auto"/>
              <w:jc w:val="both"/>
              <w:rPr>
                <w:rFonts w:ascii="Century Gothic" w:hAnsi="Century Gothic" w:cs="Calibri"/>
                <w:color w:val="000000" w:themeColor="text1"/>
              </w:rPr>
            </w:pPr>
            <w:r w:rsidRPr="2254F3F6">
              <w:rPr>
                <w:rFonts w:ascii="Century Gothic" w:hAnsi="Century Gothic" w:cs="Calibri"/>
                <w:color w:val="000000" w:themeColor="text1"/>
              </w:rPr>
              <w:t>Fenotipizzazione di campo anche in appoggio a rilievi eseguiti con droni su campi sperimentali siti a Bologna e Ravenna</w:t>
            </w:r>
            <w:r w:rsidR="1F2B3AA1" w:rsidRPr="2254F3F6">
              <w:rPr>
                <w:rFonts w:ascii="Century Gothic" w:hAnsi="Century Gothic" w:cs="Calibri"/>
                <w:color w:val="000000" w:themeColor="text1"/>
              </w:rPr>
              <w:t>, da febbraio/marzo a giugno</w:t>
            </w:r>
          </w:p>
          <w:p w14:paraId="1EBD6CC2" w14:textId="09B96251" w:rsidR="2254F3F6" w:rsidRDefault="2254F3F6" w:rsidP="2254F3F6">
            <w:pPr>
              <w:spacing w:line="259" w:lineRule="auto"/>
              <w:jc w:val="both"/>
              <w:rPr>
                <w:rFonts w:ascii="Century Gothic" w:hAnsi="Century Gothic" w:cs="Calibri"/>
                <w:color w:val="000000" w:themeColor="text1"/>
              </w:rPr>
            </w:pPr>
            <w:r w:rsidRPr="2254F3F6">
              <w:rPr>
                <w:rFonts w:ascii="Century Gothic" w:hAnsi="Century Gothic" w:cs="Calibri"/>
                <w:color w:val="000000" w:themeColor="text1"/>
              </w:rPr>
              <w:t>Disegno sperimentale e analisi statistica dei dati</w:t>
            </w:r>
            <w:r w:rsidR="058019D4" w:rsidRPr="2254F3F6">
              <w:rPr>
                <w:rFonts w:ascii="Century Gothic" w:hAnsi="Century Gothic" w:cs="Calibri"/>
                <w:color w:val="000000" w:themeColor="text1"/>
              </w:rPr>
              <w:t xml:space="preserve"> in R</w:t>
            </w:r>
          </w:p>
          <w:p w14:paraId="6B07526A" w14:textId="2B6580D4" w:rsidR="2254F3F6" w:rsidRDefault="2254F3F6" w:rsidP="2254F3F6">
            <w:pPr>
              <w:spacing w:line="259" w:lineRule="auto"/>
              <w:jc w:val="both"/>
              <w:rPr>
                <w:rFonts w:ascii="Century Gothic" w:hAnsi="Century Gothic" w:cs="Calibri"/>
                <w:color w:val="000000" w:themeColor="text1"/>
              </w:rPr>
            </w:pPr>
            <w:r w:rsidRPr="2254F3F6">
              <w:rPr>
                <w:rFonts w:ascii="Century Gothic" w:hAnsi="Century Gothic" w:cs="Calibri"/>
                <w:color w:val="000000" w:themeColor="text1"/>
              </w:rPr>
              <w:t xml:space="preserve">Tecniche di base di biologia molecolare (PCR, sequenziamento, </w:t>
            </w:r>
            <w:proofErr w:type="spellStart"/>
            <w:r w:rsidRPr="2254F3F6">
              <w:rPr>
                <w:rFonts w:ascii="Century Gothic" w:hAnsi="Century Gothic" w:cs="Calibri"/>
                <w:color w:val="000000" w:themeColor="text1"/>
              </w:rPr>
              <w:t>rtPCR</w:t>
            </w:r>
            <w:proofErr w:type="spellEnd"/>
            <w:r w:rsidRPr="2254F3F6">
              <w:rPr>
                <w:rFonts w:ascii="Century Gothic" w:hAnsi="Century Gothic" w:cs="Calibri"/>
                <w:color w:val="000000" w:themeColor="text1"/>
              </w:rPr>
              <w:t>, sviluppo di marcatori molecolari SNP per lettura in fluorescenza)</w:t>
            </w:r>
          </w:p>
        </w:tc>
      </w:tr>
    </w:tbl>
    <w:p w14:paraId="62AD1525" w14:textId="778062B0" w:rsidR="2254F3F6" w:rsidRPr="002B1D74" w:rsidRDefault="2254F3F6" w:rsidP="2254F3F6"/>
    <w:p w14:paraId="699EC38A" w14:textId="63492D95" w:rsidR="2254F3F6" w:rsidRPr="002B1D74" w:rsidRDefault="2254F3F6" w:rsidP="2254F3F6"/>
    <w:p w14:paraId="6EE670CF" w14:textId="529CA802" w:rsidR="2254F3F6" w:rsidRPr="002B1D74" w:rsidRDefault="2254F3F6" w:rsidP="2254F3F6"/>
    <w:p w14:paraId="0ABA5633" w14:textId="1E56DAB4" w:rsidR="2254F3F6" w:rsidRPr="002B1D74" w:rsidRDefault="2254F3F6" w:rsidP="2254F3F6"/>
    <w:p w14:paraId="531C53D3" w14:textId="31978775" w:rsidR="2254F3F6" w:rsidRPr="002B1D74" w:rsidRDefault="2254F3F6" w:rsidP="2254F3F6"/>
    <w:p w14:paraId="11427F0B" w14:textId="0E706A25" w:rsidR="2254F3F6" w:rsidRPr="002B1D74" w:rsidRDefault="2254F3F6" w:rsidP="2254F3F6"/>
    <w:p w14:paraId="082A256B" w14:textId="5A7E9CAC" w:rsidR="2254F3F6" w:rsidRPr="002B1D74" w:rsidRDefault="2254F3F6" w:rsidP="2254F3F6"/>
    <w:p w14:paraId="68EDE4E9" w14:textId="01BE0207" w:rsidR="2254F3F6" w:rsidRPr="002B1D74" w:rsidRDefault="2254F3F6" w:rsidP="2254F3F6"/>
    <w:tbl>
      <w:tblPr>
        <w:tblStyle w:val="Grigliatabella"/>
        <w:tblW w:w="0" w:type="auto"/>
        <w:tblInd w:w="90" w:type="dxa"/>
        <w:tblLayout w:type="fixed"/>
        <w:tblLook w:val="04A0" w:firstRow="1" w:lastRow="0" w:firstColumn="1" w:lastColumn="0" w:noHBand="0" w:noVBand="1"/>
      </w:tblPr>
      <w:tblGrid>
        <w:gridCol w:w="9630"/>
      </w:tblGrid>
      <w:tr w:rsidR="2254F3F6" w14:paraId="0835956D" w14:textId="77777777" w:rsidTr="2254F3F6">
        <w:trPr>
          <w:trHeight w:val="555"/>
        </w:trPr>
        <w:tc>
          <w:tcPr>
            <w:tcW w:w="9630"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1BDF17A6" w14:textId="1FD97FE3" w:rsidR="2254F3F6" w:rsidRDefault="2254F3F6">
            <w:r w:rsidRPr="2254F3F6">
              <w:rPr>
                <w:rFonts w:ascii="Century Gothic" w:eastAsia="Century Gothic" w:hAnsi="Century Gothic" w:cs="Century Gothic"/>
                <w:b/>
                <w:bCs/>
                <w:color w:val="000000" w:themeColor="text1"/>
              </w:rPr>
              <w:t xml:space="preserve">Insegnamento: </w:t>
            </w:r>
            <w:r w:rsidRPr="2254F3F6">
              <w:rPr>
                <w:rFonts w:ascii="Century Gothic" w:eastAsia="Century Gothic" w:hAnsi="Century Gothic" w:cs="Century Gothic"/>
                <w:color w:val="000000" w:themeColor="text1"/>
              </w:rPr>
              <w:t>estimo professionale</w:t>
            </w:r>
          </w:p>
          <w:p w14:paraId="622DD581" w14:textId="03AA3C7A" w:rsidR="2254F3F6" w:rsidRDefault="2254F3F6">
            <w:r w:rsidRPr="2254F3F6">
              <w:rPr>
                <w:rFonts w:ascii="Century Gothic" w:eastAsia="Century Gothic" w:hAnsi="Century Gothic" w:cs="Century Gothic"/>
                <w:b/>
                <w:bCs/>
                <w:color w:val="000000" w:themeColor="text1"/>
              </w:rPr>
              <w:t>Docente di riferimento</w:t>
            </w:r>
            <w:r w:rsidRPr="2254F3F6">
              <w:rPr>
                <w:rFonts w:ascii="Century Gothic" w:eastAsia="Century Gothic" w:hAnsi="Century Gothic" w:cs="Century Gothic"/>
              </w:rPr>
              <w:t xml:space="preserve">: Davide Viaggi </w:t>
            </w:r>
          </w:p>
        </w:tc>
      </w:tr>
      <w:tr w:rsidR="2254F3F6" w14:paraId="0C852A82" w14:textId="77777777" w:rsidTr="2254F3F6">
        <w:trPr>
          <w:trHeight w:val="615"/>
        </w:trPr>
        <w:tc>
          <w:tcPr>
            <w:tcW w:w="9630" w:type="dxa"/>
            <w:tcBorders>
              <w:top w:val="single" w:sz="8" w:space="0" w:color="auto"/>
              <w:left w:val="single" w:sz="8" w:space="0" w:color="auto"/>
              <w:bottom w:val="single" w:sz="8" w:space="0" w:color="auto"/>
              <w:right w:val="single" w:sz="8" w:space="0" w:color="auto"/>
            </w:tcBorders>
            <w:vAlign w:val="center"/>
          </w:tcPr>
          <w:p w14:paraId="3666B609" w14:textId="062FA376" w:rsidR="2254F3F6" w:rsidRDefault="2254F3F6">
            <w:r w:rsidRPr="2254F3F6">
              <w:rPr>
                <w:rFonts w:ascii="Century Gothic" w:eastAsia="Century Gothic" w:hAnsi="Century Gothic" w:cs="Century Gothic"/>
                <w:b/>
                <w:bCs/>
                <w:color w:val="000000" w:themeColor="text1"/>
              </w:rPr>
              <w:t xml:space="preserve">Luogo di svolgimento: </w:t>
            </w:r>
          </w:p>
          <w:p w14:paraId="08030E2F" w14:textId="5D785DC9" w:rsidR="2254F3F6" w:rsidRDefault="2254F3F6">
            <w:r w:rsidRPr="2254F3F6">
              <w:rPr>
                <w:rFonts w:ascii="Century Gothic" w:eastAsia="Century Gothic" w:hAnsi="Century Gothic" w:cs="Century Gothic"/>
                <w:color w:val="000000" w:themeColor="text1"/>
              </w:rPr>
              <w:t>DISTAL</w:t>
            </w:r>
          </w:p>
        </w:tc>
      </w:tr>
      <w:tr w:rsidR="2254F3F6" w14:paraId="61F120CA" w14:textId="77777777" w:rsidTr="2254F3F6">
        <w:trPr>
          <w:trHeight w:val="615"/>
        </w:trPr>
        <w:tc>
          <w:tcPr>
            <w:tcW w:w="9630" w:type="dxa"/>
            <w:tcBorders>
              <w:top w:val="single" w:sz="8" w:space="0" w:color="auto"/>
              <w:left w:val="single" w:sz="8" w:space="0" w:color="auto"/>
              <w:bottom w:val="single" w:sz="8" w:space="0" w:color="auto"/>
              <w:right w:val="single" w:sz="8" w:space="0" w:color="auto"/>
            </w:tcBorders>
            <w:vAlign w:val="center"/>
          </w:tcPr>
          <w:p w14:paraId="5A6A1DE0" w14:textId="4E7553A6" w:rsidR="2254F3F6" w:rsidRDefault="2254F3F6">
            <w:r w:rsidRPr="2254F3F6">
              <w:rPr>
                <w:rFonts w:ascii="Century Gothic" w:eastAsia="Century Gothic" w:hAnsi="Century Gothic" w:cs="Century Gothic"/>
                <w:b/>
                <w:bCs/>
                <w:color w:val="000000" w:themeColor="text1"/>
              </w:rPr>
              <w:t xml:space="preserve">Tematica: </w:t>
            </w:r>
          </w:p>
          <w:p w14:paraId="60D4026C" w14:textId="0437F76A" w:rsidR="2254F3F6" w:rsidRDefault="2254F3F6">
            <w:r w:rsidRPr="2254F3F6">
              <w:rPr>
                <w:rFonts w:ascii="Century Gothic" w:eastAsia="Century Gothic" w:hAnsi="Century Gothic" w:cs="Century Gothic"/>
                <w:color w:val="000000" w:themeColor="text1"/>
              </w:rPr>
              <w:t>Beni pubblici prodotti da agricoltura e foreste. Valutazione della Politica Agricola Comune</w:t>
            </w:r>
          </w:p>
        </w:tc>
      </w:tr>
      <w:tr w:rsidR="2254F3F6" w14:paraId="7A37532E" w14:textId="77777777" w:rsidTr="2254F3F6">
        <w:trPr>
          <w:trHeight w:val="615"/>
        </w:trPr>
        <w:tc>
          <w:tcPr>
            <w:tcW w:w="9630" w:type="dxa"/>
            <w:tcBorders>
              <w:top w:val="single" w:sz="8" w:space="0" w:color="auto"/>
              <w:left w:val="single" w:sz="8" w:space="0" w:color="auto"/>
              <w:bottom w:val="single" w:sz="8" w:space="0" w:color="auto"/>
              <w:right w:val="single" w:sz="8" w:space="0" w:color="auto"/>
            </w:tcBorders>
            <w:vAlign w:val="center"/>
          </w:tcPr>
          <w:p w14:paraId="73CCE316" w14:textId="086A752F" w:rsidR="2254F3F6" w:rsidRDefault="2254F3F6">
            <w:r w:rsidRPr="2254F3F6">
              <w:rPr>
                <w:rFonts w:ascii="Century Gothic" w:eastAsia="Century Gothic" w:hAnsi="Century Gothic" w:cs="Century Gothic"/>
                <w:b/>
                <w:bCs/>
                <w:color w:val="000000" w:themeColor="text1"/>
              </w:rPr>
              <w:t>Breve descrizione delle attività:</w:t>
            </w:r>
            <w:r w:rsidRPr="2254F3F6">
              <w:rPr>
                <w:rFonts w:ascii="Century Gothic" w:eastAsia="Century Gothic" w:hAnsi="Century Gothic" w:cs="Century Gothic"/>
                <w:color w:val="000000" w:themeColor="text1"/>
              </w:rPr>
              <w:t xml:space="preserve"> </w:t>
            </w:r>
          </w:p>
          <w:p w14:paraId="04464A4F" w14:textId="05EE229A" w:rsidR="2254F3F6" w:rsidRDefault="2254F3F6">
            <w:r w:rsidRPr="2254F3F6">
              <w:rPr>
                <w:rFonts w:ascii="Century Gothic" w:eastAsia="Century Gothic" w:hAnsi="Century Gothic" w:cs="Century Gothic"/>
              </w:rPr>
              <w:t xml:space="preserve">nell’ambito di diversi progetti di ricerca europei in corso, il candidato si occuperà di tematiche relative alla PAC tra cui: Impatto degli scenari di PAC sul cambiamento strutturale delle aziende agricole e sull’economia rurale; valutazione dell’impatto dei Piani di Sviluppo Rurale attraverso tecniche di econometria spaziale attraverso indagini quanti-qualitative con esperti e/o operatori del settore. </w:t>
            </w:r>
          </w:p>
        </w:tc>
      </w:tr>
      <w:tr w:rsidR="2254F3F6" w14:paraId="4EF360AA" w14:textId="77777777" w:rsidTr="2254F3F6">
        <w:trPr>
          <w:trHeight w:val="675"/>
        </w:trPr>
        <w:tc>
          <w:tcPr>
            <w:tcW w:w="9630" w:type="dxa"/>
            <w:tcBorders>
              <w:top w:val="single" w:sz="8" w:space="0" w:color="auto"/>
              <w:left w:val="single" w:sz="8" w:space="0" w:color="auto"/>
              <w:bottom w:val="single" w:sz="8" w:space="0" w:color="auto"/>
              <w:right w:val="single" w:sz="8" w:space="0" w:color="auto"/>
            </w:tcBorders>
            <w:vAlign w:val="center"/>
          </w:tcPr>
          <w:p w14:paraId="0631C1D6" w14:textId="7A6805CD" w:rsidR="2254F3F6" w:rsidRDefault="2254F3F6">
            <w:r w:rsidRPr="2254F3F6">
              <w:rPr>
                <w:rFonts w:ascii="Century Gothic" w:eastAsia="Century Gothic" w:hAnsi="Century Gothic" w:cs="Century Gothic"/>
                <w:b/>
                <w:bCs/>
                <w:color w:val="000000" w:themeColor="text1"/>
              </w:rPr>
              <w:t xml:space="preserve">Durata indicativa: </w:t>
            </w:r>
          </w:p>
          <w:p w14:paraId="7B482742" w14:textId="4F298B4D" w:rsidR="2254F3F6" w:rsidRDefault="2254F3F6">
            <w:r w:rsidRPr="2254F3F6">
              <w:rPr>
                <w:rFonts w:ascii="Century Gothic" w:eastAsia="Century Gothic" w:hAnsi="Century Gothic" w:cs="Century Gothic"/>
                <w:color w:val="000000" w:themeColor="text1"/>
              </w:rPr>
              <w:t>5- 6 mesi</w:t>
            </w:r>
          </w:p>
        </w:tc>
      </w:tr>
      <w:tr w:rsidR="2254F3F6" w14:paraId="565829C5" w14:textId="77777777" w:rsidTr="2254F3F6">
        <w:trPr>
          <w:trHeight w:val="765"/>
        </w:trPr>
        <w:tc>
          <w:tcPr>
            <w:tcW w:w="9630" w:type="dxa"/>
            <w:tcBorders>
              <w:top w:val="single" w:sz="8" w:space="0" w:color="auto"/>
              <w:left w:val="single" w:sz="8" w:space="0" w:color="auto"/>
              <w:bottom w:val="single" w:sz="8" w:space="0" w:color="auto"/>
              <w:right w:val="single" w:sz="8" w:space="0" w:color="auto"/>
            </w:tcBorders>
            <w:vAlign w:val="center"/>
          </w:tcPr>
          <w:p w14:paraId="62E4D969" w14:textId="23A3E6E7" w:rsidR="2254F3F6" w:rsidRDefault="2254F3F6">
            <w:r w:rsidRPr="2254F3F6">
              <w:rPr>
                <w:rFonts w:ascii="Century Gothic" w:eastAsia="Century Gothic" w:hAnsi="Century Gothic" w:cs="Century Gothic"/>
                <w:b/>
                <w:bCs/>
                <w:color w:val="000000" w:themeColor="text1"/>
              </w:rPr>
              <w:lastRenderedPageBreak/>
              <w:t xml:space="preserve">Competenze acquisite: </w:t>
            </w:r>
          </w:p>
          <w:p w14:paraId="04FE98BE" w14:textId="7DD73344" w:rsidR="2254F3F6" w:rsidRDefault="2254F3F6">
            <w:r w:rsidRPr="2254F3F6">
              <w:rPr>
                <w:rFonts w:ascii="Century Gothic" w:eastAsia="Century Gothic" w:hAnsi="Century Gothic" w:cs="Century Gothic"/>
                <w:color w:val="000000" w:themeColor="text1"/>
              </w:rPr>
              <w:t>tecniche di indagine relative alla valutazione delle politiche agricole, disegno e analisi di questionari anche su piattaforme online.</w:t>
            </w:r>
          </w:p>
        </w:tc>
      </w:tr>
    </w:tbl>
    <w:p w14:paraId="0F20EA1A" w14:textId="0830FB3D" w:rsidR="641DCAF2" w:rsidRDefault="641DCAF2" w:rsidP="2254F3F6">
      <w:pPr>
        <w:spacing w:line="257" w:lineRule="auto"/>
      </w:pPr>
      <w:r w:rsidRPr="002B1D74">
        <w:rPr>
          <w:rFonts w:ascii="Calibri" w:eastAsia="Calibri" w:hAnsi="Calibri" w:cs="Calibri"/>
        </w:rPr>
        <w:t xml:space="preserve"> </w:t>
      </w:r>
    </w:p>
    <w:p w14:paraId="0A11A0CB" w14:textId="3BAD99D3" w:rsidR="641DCAF2" w:rsidRDefault="641DCAF2" w:rsidP="2254F3F6">
      <w:pPr>
        <w:spacing w:line="257" w:lineRule="auto"/>
      </w:pPr>
      <w:r w:rsidRPr="002B1D74">
        <w:rPr>
          <w:rFonts w:ascii="Calibri" w:eastAsia="Calibri" w:hAnsi="Calibri" w:cs="Calibri"/>
        </w:rPr>
        <w:t xml:space="preserve"> </w:t>
      </w:r>
    </w:p>
    <w:p w14:paraId="5EC85FDA" w14:textId="43F66EBB" w:rsidR="641DCAF2" w:rsidRDefault="641DCAF2" w:rsidP="2254F3F6">
      <w:pPr>
        <w:spacing w:line="257" w:lineRule="auto"/>
      </w:pPr>
      <w:r w:rsidRPr="002B1D74">
        <w:rPr>
          <w:rFonts w:ascii="Calibri" w:eastAsia="Calibri" w:hAnsi="Calibri" w:cs="Calibri"/>
        </w:rPr>
        <w:t xml:space="preserve"> </w:t>
      </w:r>
    </w:p>
    <w:tbl>
      <w:tblPr>
        <w:tblStyle w:val="Grigliatabella"/>
        <w:tblW w:w="0" w:type="auto"/>
        <w:tblInd w:w="90" w:type="dxa"/>
        <w:tblLayout w:type="fixed"/>
        <w:tblLook w:val="04A0" w:firstRow="1" w:lastRow="0" w:firstColumn="1" w:lastColumn="0" w:noHBand="0" w:noVBand="1"/>
      </w:tblPr>
      <w:tblGrid>
        <w:gridCol w:w="9630"/>
      </w:tblGrid>
      <w:tr w:rsidR="2254F3F6" w14:paraId="2BFF64F7" w14:textId="77777777" w:rsidTr="2254F3F6">
        <w:trPr>
          <w:trHeight w:val="555"/>
        </w:trPr>
        <w:tc>
          <w:tcPr>
            <w:tcW w:w="9630"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7C8AE374" w14:textId="2B406866" w:rsidR="2254F3F6" w:rsidRDefault="2254F3F6">
            <w:r w:rsidRPr="2254F3F6">
              <w:rPr>
                <w:rFonts w:ascii="Century Gothic" w:eastAsia="Century Gothic" w:hAnsi="Century Gothic" w:cs="Century Gothic"/>
                <w:b/>
                <w:bCs/>
                <w:color w:val="000000" w:themeColor="text1"/>
              </w:rPr>
              <w:t xml:space="preserve">Insegnamento: </w:t>
            </w:r>
            <w:r w:rsidRPr="2254F3F6">
              <w:rPr>
                <w:rFonts w:ascii="Century Gothic" w:eastAsia="Century Gothic" w:hAnsi="Century Gothic" w:cs="Century Gothic"/>
                <w:color w:val="000000" w:themeColor="text1"/>
              </w:rPr>
              <w:t>estimo professionale</w:t>
            </w:r>
          </w:p>
          <w:p w14:paraId="670C97DD" w14:textId="43D581BC" w:rsidR="2254F3F6" w:rsidRDefault="2254F3F6">
            <w:r w:rsidRPr="2254F3F6">
              <w:rPr>
                <w:rFonts w:ascii="Century Gothic" w:eastAsia="Century Gothic" w:hAnsi="Century Gothic" w:cs="Century Gothic"/>
                <w:b/>
                <w:bCs/>
                <w:color w:val="000000" w:themeColor="text1"/>
              </w:rPr>
              <w:t>Docente di riferimento</w:t>
            </w:r>
            <w:r w:rsidRPr="2254F3F6">
              <w:rPr>
                <w:rFonts w:ascii="Century Gothic" w:eastAsia="Century Gothic" w:hAnsi="Century Gothic" w:cs="Century Gothic"/>
              </w:rPr>
              <w:t xml:space="preserve">: Davide Viaggi </w:t>
            </w:r>
          </w:p>
        </w:tc>
      </w:tr>
      <w:tr w:rsidR="2254F3F6" w14:paraId="51246172" w14:textId="77777777" w:rsidTr="2254F3F6">
        <w:trPr>
          <w:trHeight w:val="615"/>
        </w:trPr>
        <w:tc>
          <w:tcPr>
            <w:tcW w:w="9630" w:type="dxa"/>
            <w:tcBorders>
              <w:top w:val="single" w:sz="8" w:space="0" w:color="auto"/>
              <w:left w:val="single" w:sz="8" w:space="0" w:color="auto"/>
              <w:bottom w:val="single" w:sz="8" w:space="0" w:color="auto"/>
              <w:right w:val="single" w:sz="8" w:space="0" w:color="auto"/>
            </w:tcBorders>
            <w:vAlign w:val="center"/>
          </w:tcPr>
          <w:p w14:paraId="571CDE87" w14:textId="0C24A957" w:rsidR="2254F3F6" w:rsidRDefault="2254F3F6">
            <w:r w:rsidRPr="2254F3F6">
              <w:rPr>
                <w:rFonts w:ascii="Century Gothic" w:eastAsia="Century Gothic" w:hAnsi="Century Gothic" w:cs="Century Gothic"/>
                <w:b/>
                <w:bCs/>
                <w:color w:val="000000" w:themeColor="text1"/>
              </w:rPr>
              <w:t xml:space="preserve">Luogo di svolgimento: </w:t>
            </w:r>
          </w:p>
          <w:p w14:paraId="496FA453" w14:textId="19672988" w:rsidR="2254F3F6" w:rsidRDefault="2254F3F6">
            <w:r w:rsidRPr="2254F3F6">
              <w:rPr>
                <w:rFonts w:ascii="Century Gothic" w:eastAsia="Century Gothic" w:hAnsi="Century Gothic" w:cs="Century Gothic"/>
                <w:color w:val="000000" w:themeColor="text1"/>
              </w:rPr>
              <w:t>DISTAL</w:t>
            </w:r>
          </w:p>
        </w:tc>
      </w:tr>
      <w:tr w:rsidR="2254F3F6" w14:paraId="6B782F23" w14:textId="77777777" w:rsidTr="2254F3F6">
        <w:trPr>
          <w:trHeight w:val="615"/>
        </w:trPr>
        <w:tc>
          <w:tcPr>
            <w:tcW w:w="9630" w:type="dxa"/>
            <w:tcBorders>
              <w:top w:val="single" w:sz="8" w:space="0" w:color="auto"/>
              <w:left w:val="single" w:sz="8" w:space="0" w:color="auto"/>
              <w:bottom w:val="single" w:sz="8" w:space="0" w:color="auto"/>
              <w:right w:val="single" w:sz="8" w:space="0" w:color="auto"/>
            </w:tcBorders>
            <w:vAlign w:val="center"/>
          </w:tcPr>
          <w:p w14:paraId="24712CD1" w14:textId="0DC6531F" w:rsidR="2254F3F6" w:rsidRDefault="2254F3F6">
            <w:r w:rsidRPr="2254F3F6">
              <w:rPr>
                <w:rFonts w:ascii="Century Gothic" w:eastAsia="Century Gothic" w:hAnsi="Century Gothic" w:cs="Century Gothic"/>
                <w:b/>
                <w:bCs/>
                <w:color w:val="000000" w:themeColor="text1"/>
              </w:rPr>
              <w:t xml:space="preserve">Tematica: </w:t>
            </w:r>
          </w:p>
          <w:p w14:paraId="32123B17" w14:textId="14D14573" w:rsidR="2254F3F6" w:rsidRDefault="2254F3F6">
            <w:r w:rsidRPr="2254F3F6">
              <w:rPr>
                <w:rFonts w:ascii="Century Gothic" w:eastAsia="Century Gothic" w:hAnsi="Century Gothic" w:cs="Century Gothic"/>
                <w:color w:val="000000" w:themeColor="text1"/>
              </w:rPr>
              <w:t>Agricoltura, ambiente, cambiamento climatico</w:t>
            </w:r>
          </w:p>
        </w:tc>
      </w:tr>
      <w:tr w:rsidR="2254F3F6" w14:paraId="3AE9BEBC" w14:textId="77777777" w:rsidTr="2254F3F6">
        <w:trPr>
          <w:trHeight w:val="615"/>
        </w:trPr>
        <w:tc>
          <w:tcPr>
            <w:tcW w:w="9630" w:type="dxa"/>
            <w:tcBorders>
              <w:top w:val="single" w:sz="8" w:space="0" w:color="auto"/>
              <w:left w:val="single" w:sz="8" w:space="0" w:color="auto"/>
              <w:bottom w:val="single" w:sz="8" w:space="0" w:color="auto"/>
              <w:right w:val="single" w:sz="8" w:space="0" w:color="auto"/>
            </w:tcBorders>
            <w:vAlign w:val="center"/>
          </w:tcPr>
          <w:p w14:paraId="1A60F0FF" w14:textId="356768AB" w:rsidR="2254F3F6" w:rsidRDefault="2254F3F6">
            <w:r w:rsidRPr="2254F3F6">
              <w:rPr>
                <w:rFonts w:ascii="Century Gothic" w:eastAsia="Century Gothic" w:hAnsi="Century Gothic" w:cs="Century Gothic"/>
                <w:b/>
                <w:bCs/>
                <w:color w:val="000000" w:themeColor="text1"/>
              </w:rPr>
              <w:t>Breve descrizione delle attività:</w:t>
            </w:r>
            <w:r w:rsidRPr="2254F3F6">
              <w:rPr>
                <w:rFonts w:ascii="Century Gothic" w:eastAsia="Century Gothic" w:hAnsi="Century Gothic" w:cs="Century Gothic"/>
                <w:color w:val="000000" w:themeColor="text1"/>
              </w:rPr>
              <w:t xml:space="preserve"> </w:t>
            </w:r>
          </w:p>
          <w:p w14:paraId="584F1AE4" w14:textId="37D57931" w:rsidR="2254F3F6" w:rsidRDefault="2254F3F6">
            <w:r w:rsidRPr="2254F3F6">
              <w:rPr>
                <w:rFonts w:ascii="Century Gothic" w:eastAsia="Century Gothic" w:hAnsi="Century Gothic" w:cs="Century Gothic"/>
              </w:rPr>
              <w:t>nell’ambito di diversi progetti di ricerca europei in corso, il candidato si occuperà di modellizzazione economica dell’adattamento al cambiamento climatico da parte delle imprese agricole; analisi socioeconomica relativa alla misurazione di indicatori di biodiversità; disegno delle misure agroambientali e Innovazioni nei contratti in agricoltura.</w:t>
            </w:r>
          </w:p>
        </w:tc>
      </w:tr>
      <w:tr w:rsidR="2254F3F6" w14:paraId="1D0244D3" w14:textId="77777777" w:rsidTr="2254F3F6">
        <w:trPr>
          <w:trHeight w:val="675"/>
        </w:trPr>
        <w:tc>
          <w:tcPr>
            <w:tcW w:w="9630" w:type="dxa"/>
            <w:tcBorders>
              <w:top w:val="single" w:sz="8" w:space="0" w:color="auto"/>
              <w:left w:val="single" w:sz="8" w:space="0" w:color="auto"/>
              <w:bottom w:val="single" w:sz="8" w:space="0" w:color="auto"/>
              <w:right w:val="single" w:sz="8" w:space="0" w:color="auto"/>
            </w:tcBorders>
            <w:vAlign w:val="center"/>
          </w:tcPr>
          <w:p w14:paraId="15C4F155" w14:textId="6893407D" w:rsidR="2254F3F6" w:rsidRDefault="2254F3F6">
            <w:r w:rsidRPr="2254F3F6">
              <w:rPr>
                <w:rFonts w:ascii="Century Gothic" w:eastAsia="Century Gothic" w:hAnsi="Century Gothic" w:cs="Century Gothic"/>
                <w:b/>
                <w:bCs/>
                <w:color w:val="000000" w:themeColor="text1"/>
              </w:rPr>
              <w:t xml:space="preserve">Durata indicativa: </w:t>
            </w:r>
          </w:p>
          <w:p w14:paraId="634A6515" w14:textId="7EE2962A" w:rsidR="2254F3F6" w:rsidRDefault="2254F3F6">
            <w:r w:rsidRPr="2254F3F6">
              <w:rPr>
                <w:rFonts w:ascii="Century Gothic" w:eastAsia="Century Gothic" w:hAnsi="Century Gothic" w:cs="Century Gothic"/>
                <w:color w:val="000000" w:themeColor="text1"/>
              </w:rPr>
              <w:t>5- 6 mesi</w:t>
            </w:r>
          </w:p>
        </w:tc>
      </w:tr>
      <w:tr w:rsidR="2254F3F6" w14:paraId="6D6C8895" w14:textId="77777777" w:rsidTr="2254F3F6">
        <w:trPr>
          <w:trHeight w:val="765"/>
        </w:trPr>
        <w:tc>
          <w:tcPr>
            <w:tcW w:w="9630" w:type="dxa"/>
            <w:tcBorders>
              <w:top w:val="single" w:sz="8" w:space="0" w:color="auto"/>
              <w:left w:val="single" w:sz="8" w:space="0" w:color="auto"/>
              <w:bottom w:val="single" w:sz="8" w:space="0" w:color="auto"/>
              <w:right w:val="single" w:sz="8" w:space="0" w:color="auto"/>
            </w:tcBorders>
            <w:vAlign w:val="center"/>
          </w:tcPr>
          <w:p w14:paraId="44E20128" w14:textId="3E2EC058" w:rsidR="2254F3F6" w:rsidRDefault="2254F3F6">
            <w:r w:rsidRPr="2254F3F6">
              <w:rPr>
                <w:rFonts w:ascii="Century Gothic" w:eastAsia="Century Gothic" w:hAnsi="Century Gothic" w:cs="Century Gothic"/>
                <w:b/>
                <w:bCs/>
                <w:color w:val="000000" w:themeColor="text1"/>
              </w:rPr>
              <w:t xml:space="preserve">Competenze acquisite: </w:t>
            </w:r>
          </w:p>
          <w:p w14:paraId="744F2680" w14:textId="370D5319" w:rsidR="2254F3F6" w:rsidRDefault="2254F3F6">
            <w:r w:rsidRPr="2254F3F6">
              <w:rPr>
                <w:rFonts w:ascii="Century Gothic" w:eastAsia="Century Gothic" w:hAnsi="Century Gothic" w:cs="Century Gothic"/>
                <w:color w:val="000000" w:themeColor="text1"/>
              </w:rPr>
              <w:t>tecniche di indagine relative alla valutazione delle politiche agroambientali, disegno e analisi di questionari anche su piattaforme online, tecniche di indagine su dati secondari.</w:t>
            </w:r>
          </w:p>
        </w:tc>
      </w:tr>
    </w:tbl>
    <w:p w14:paraId="769F8B34" w14:textId="0C74612C" w:rsidR="641DCAF2" w:rsidRDefault="641DCAF2" w:rsidP="2254F3F6">
      <w:pPr>
        <w:spacing w:line="257" w:lineRule="auto"/>
      </w:pPr>
      <w:r w:rsidRPr="002B1D74">
        <w:rPr>
          <w:rFonts w:ascii="Calibri" w:eastAsia="Calibri" w:hAnsi="Calibri" w:cs="Calibri"/>
        </w:rPr>
        <w:t xml:space="preserve"> </w:t>
      </w:r>
    </w:p>
    <w:p w14:paraId="5367B816" w14:textId="3B758027" w:rsidR="641DCAF2" w:rsidRDefault="641DCAF2" w:rsidP="2254F3F6">
      <w:pPr>
        <w:spacing w:line="257" w:lineRule="auto"/>
      </w:pPr>
      <w:r w:rsidRPr="002B1D74">
        <w:rPr>
          <w:rFonts w:ascii="Calibri" w:eastAsia="Calibri" w:hAnsi="Calibri" w:cs="Calibri"/>
        </w:rPr>
        <w:t xml:space="preserve"> </w:t>
      </w:r>
    </w:p>
    <w:tbl>
      <w:tblPr>
        <w:tblStyle w:val="Grigliatabella"/>
        <w:tblW w:w="0" w:type="auto"/>
        <w:tblInd w:w="90" w:type="dxa"/>
        <w:tblLayout w:type="fixed"/>
        <w:tblLook w:val="04A0" w:firstRow="1" w:lastRow="0" w:firstColumn="1" w:lastColumn="0" w:noHBand="0" w:noVBand="1"/>
      </w:tblPr>
      <w:tblGrid>
        <w:gridCol w:w="9630"/>
      </w:tblGrid>
      <w:tr w:rsidR="2254F3F6" w14:paraId="0931DAF4" w14:textId="77777777" w:rsidTr="2254F3F6">
        <w:trPr>
          <w:trHeight w:val="555"/>
        </w:trPr>
        <w:tc>
          <w:tcPr>
            <w:tcW w:w="9630"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2551D46" w14:textId="61909FD0" w:rsidR="2254F3F6" w:rsidRDefault="2254F3F6">
            <w:r w:rsidRPr="2254F3F6">
              <w:rPr>
                <w:rFonts w:ascii="Century Gothic" w:eastAsia="Century Gothic" w:hAnsi="Century Gothic" w:cs="Century Gothic"/>
                <w:b/>
                <w:bCs/>
                <w:color w:val="000000" w:themeColor="text1"/>
              </w:rPr>
              <w:t xml:space="preserve">Insegnamento: </w:t>
            </w:r>
            <w:r w:rsidRPr="2254F3F6">
              <w:rPr>
                <w:rFonts w:ascii="Century Gothic" w:eastAsia="Century Gothic" w:hAnsi="Century Gothic" w:cs="Century Gothic"/>
                <w:color w:val="000000" w:themeColor="text1"/>
              </w:rPr>
              <w:t>estimo professionale</w:t>
            </w:r>
          </w:p>
          <w:p w14:paraId="173D1EC3" w14:textId="465FEF78" w:rsidR="2254F3F6" w:rsidRDefault="2254F3F6">
            <w:r w:rsidRPr="2254F3F6">
              <w:rPr>
                <w:rFonts w:ascii="Century Gothic" w:eastAsia="Century Gothic" w:hAnsi="Century Gothic" w:cs="Century Gothic"/>
                <w:b/>
                <w:bCs/>
                <w:color w:val="000000" w:themeColor="text1"/>
              </w:rPr>
              <w:t>Docente di riferimento</w:t>
            </w:r>
            <w:r w:rsidRPr="2254F3F6">
              <w:rPr>
                <w:rFonts w:ascii="Century Gothic" w:eastAsia="Century Gothic" w:hAnsi="Century Gothic" w:cs="Century Gothic"/>
              </w:rPr>
              <w:t xml:space="preserve">: Davide Viaggi </w:t>
            </w:r>
          </w:p>
        </w:tc>
      </w:tr>
      <w:tr w:rsidR="2254F3F6" w14:paraId="30357905" w14:textId="77777777" w:rsidTr="2254F3F6">
        <w:trPr>
          <w:trHeight w:val="615"/>
        </w:trPr>
        <w:tc>
          <w:tcPr>
            <w:tcW w:w="9630" w:type="dxa"/>
            <w:tcBorders>
              <w:top w:val="single" w:sz="8" w:space="0" w:color="auto"/>
              <w:left w:val="single" w:sz="8" w:space="0" w:color="auto"/>
              <w:bottom w:val="single" w:sz="8" w:space="0" w:color="auto"/>
              <w:right w:val="single" w:sz="8" w:space="0" w:color="auto"/>
            </w:tcBorders>
            <w:vAlign w:val="center"/>
          </w:tcPr>
          <w:p w14:paraId="4FAB1674" w14:textId="02386ECE" w:rsidR="2254F3F6" w:rsidRDefault="2254F3F6">
            <w:r w:rsidRPr="2254F3F6">
              <w:rPr>
                <w:rFonts w:ascii="Century Gothic" w:eastAsia="Century Gothic" w:hAnsi="Century Gothic" w:cs="Century Gothic"/>
                <w:b/>
                <w:bCs/>
                <w:color w:val="000000" w:themeColor="text1"/>
              </w:rPr>
              <w:t xml:space="preserve">Luogo di svolgimento: </w:t>
            </w:r>
          </w:p>
          <w:p w14:paraId="48A60301" w14:textId="20F420BF" w:rsidR="2254F3F6" w:rsidRDefault="2254F3F6">
            <w:r w:rsidRPr="2254F3F6">
              <w:rPr>
                <w:rFonts w:ascii="Century Gothic" w:eastAsia="Century Gothic" w:hAnsi="Century Gothic" w:cs="Century Gothic"/>
                <w:color w:val="000000" w:themeColor="text1"/>
              </w:rPr>
              <w:t>DISTAL</w:t>
            </w:r>
          </w:p>
        </w:tc>
      </w:tr>
      <w:tr w:rsidR="2254F3F6" w14:paraId="6129FDB0" w14:textId="77777777" w:rsidTr="2254F3F6">
        <w:trPr>
          <w:trHeight w:val="615"/>
        </w:trPr>
        <w:tc>
          <w:tcPr>
            <w:tcW w:w="9630" w:type="dxa"/>
            <w:tcBorders>
              <w:top w:val="single" w:sz="8" w:space="0" w:color="auto"/>
              <w:left w:val="single" w:sz="8" w:space="0" w:color="auto"/>
              <w:bottom w:val="single" w:sz="8" w:space="0" w:color="auto"/>
              <w:right w:val="single" w:sz="8" w:space="0" w:color="auto"/>
            </w:tcBorders>
            <w:vAlign w:val="center"/>
          </w:tcPr>
          <w:p w14:paraId="2F334AD4" w14:textId="19AA030F" w:rsidR="2254F3F6" w:rsidRDefault="2254F3F6">
            <w:r w:rsidRPr="2254F3F6">
              <w:rPr>
                <w:rFonts w:ascii="Century Gothic" w:eastAsia="Century Gothic" w:hAnsi="Century Gothic" w:cs="Century Gothic"/>
                <w:b/>
                <w:bCs/>
                <w:color w:val="000000" w:themeColor="text1"/>
              </w:rPr>
              <w:t xml:space="preserve">Tematica: </w:t>
            </w:r>
          </w:p>
          <w:p w14:paraId="29914204" w14:textId="61F8FEBA" w:rsidR="2254F3F6" w:rsidRDefault="2254F3F6">
            <w:r w:rsidRPr="2254F3F6">
              <w:rPr>
                <w:rFonts w:ascii="Century Gothic" w:eastAsia="Century Gothic" w:hAnsi="Century Gothic" w:cs="Century Gothic"/>
                <w:color w:val="000000" w:themeColor="text1"/>
              </w:rPr>
              <w:t>Innovazione e investimenti in agricoltura e agroalimentare</w:t>
            </w:r>
          </w:p>
        </w:tc>
      </w:tr>
      <w:tr w:rsidR="2254F3F6" w14:paraId="536A8305" w14:textId="77777777" w:rsidTr="2254F3F6">
        <w:trPr>
          <w:trHeight w:val="615"/>
        </w:trPr>
        <w:tc>
          <w:tcPr>
            <w:tcW w:w="9630" w:type="dxa"/>
            <w:tcBorders>
              <w:top w:val="single" w:sz="8" w:space="0" w:color="auto"/>
              <w:left w:val="single" w:sz="8" w:space="0" w:color="auto"/>
              <w:bottom w:val="single" w:sz="8" w:space="0" w:color="auto"/>
              <w:right w:val="single" w:sz="8" w:space="0" w:color="auto"/>
            </w:tcBorders>
            <w:vAlign w:val="center"/>
          </w:tcPr>
          <w:p w14:paraId="60F6AE3B" w14:textId="27A0A685" w:rsidR="2254F3F6" w:rsidRDefault="2254F3F6">
            <w:r w:rsidRPr="2254F3F6">
              <w:rPr>
                <w:rFonts w:ascii="Century Gothic" w:eastAsia="Century Gothic" w:hAnsi="Century Gothic" w:cs="Century Gothic"/>
                <w:b/>
                <w:bCs/>
                <w:color w:val="000000" w:themeColor="text1"/>
              </w:rPr>
              <w:t>Breve descrizione delle attività:</w:t>
            </w:r>
            <w:r w:rsidRPr="2254F3F6">
              <w:rPr>
                <w:rFonts w:ascii="Century Gothic" w:eastAsia="Century Gothic" w:hAnsi="Century Gothic" w:cs="Century Gothic"/>
                <w:color w:val="000000" w:themeColor="text1"/>
              </w:rPr>
              <w:t xml:space="preserve"> </w:t>
            </w:r>
          </w:p>
          <w:p w14:paraId="1DE924D8" w14:textId="19BE9F98" w:rsidR="2254F3F6" w:rsidRDefault="2254F3F6">
            <w:r w:rsidRPr="2254F3F6">
              <w:rPr>
                <w:rFonts w:ascii="Century Gothic" w:eastAsia="Century Gothic" w:hAnsi="Century Gothic" w:cs="Century Gothic"/>
              </w:rPr>
              <w:t>nell’ambito di diversi progetti di ricerca europei in corso, il candidato si occuperà di innovazione nelle reti di imprese nel settore food; impatto economico della ricerca nel settore agricolo; meccanismi di investimento nel settore agricolo e valutazione economica degli investimenti (</w:t>
            </w:r>
            <w:proofErr w:type="spellStart"/>
            <w:r w:rsidRPr="2254F3F6">
              <w:rPr>
                <w:rFonts w:ascii="Century Gothic" w:eastAsia="Century Gothic" w:hAnsi="Century Gothic" w:cs="Century Gothic"/>
              </w:rPr>
              <w:t>incl</w:t>
            </w:r>
            <w:proofErr w:type="spellEnd"/>
            <w:r w:rsidRPr="2254F3F6">
              <w:rPr>
                <w:rFonts w:ascii="Century Gothic" w:eastAsia="Century Gothic" w:hAnsi="Century Gothic" w:cs="Century Gothic"/>
              </w:rPr>
              <w:t>. effetti PAC); aspetti economici della bioeconomia.</w:t>
            </w:r>
          </w:p>
        </w:tc>
      </w:tr>
      <w:tr w:rsidR="2254F3F6" w14:paraId="0EA09A7A" w14:textId="77777777" w:rsidTr="2254F3F6">
        <w:trPr>
          <w:trHeight w:val="675"/>
        </w:trPr>
        <w:tc>
          <w:tcPr>
            <w:tcW w:w="9630" w:type="dxa"/>
            <w:tcBorders>
              <w:top w:val="single" w:sz="8" w:space="0" w:color="auto"/>
              <w:left w:val="single" w:sz="8" w:space="0" w:color="auto"/>
              <w:bottom w:val="single" w:sz="8" w:space="0" w:color="auto"/>
              <w:right w:val="single" w:sz="8" w:space="0" w:color="auto"/>
            </w:tcBorders>
            <w:vAlign w:val="center"/>
          </w:tcPr>
          <w:p w14:paraId="4CAABA8D" w14:textId="2C5949F1" w:rsidR="2254F3F6" w:rsidRDefault="2254F3F6">
            <w:r w:rsidRPr="2254F3F6">
              <w:rPr>
                <w:rFonts w:ascii="Century Gothic" w:eastAsia="Century Gothic" w:hAnsi="Century Gothic" w:cs="Century Gothic"/>
                <w:b/>
                <w:bCs/>
                <w:color w:val="000000" w:themeColor="text1"/>
              </w:rPr>
              <w:t xml:space="preserve">Durata indicativa: </w:t>
            </w:r>
          </w:p>
          <w:p w14:paraId="6E246320" w14:textId="5A4932E6" w:rsidR="2254F3F6" w:rsidRDefault="2254F3F6">
            <w:r w:rsidRPr="2254F3F6">
              <w:rPr>
                <w:rFonts w:ascii="Century Gothic" w:eastAsia="Century Gothic" w:hAnsi="Century Gothic" w:cs="Century Gothic"/>
                <w:color w:val="000000" w:themeColor="text1"/>
              </w:rPr>
              <w:t>5- 6 mesi</w:t>
            </w:r>
          </w:p>
        </w:tc>
      </w:tr>
      <w:tr w:rsidR="2254F3F6" w14:paraId="2BBBF0ED" w14:textId="77777777" w:rsidTr="2254F3F6">
        <w:trPr>
          <w:trHeight w:val="765"/>
        </w:trPr>
        <w:tc>
          <w:tcPr>
            <w:tcW w:w="9630" w:type="dxa"/>
            <w:tcBorders>
              <w:top w:val="single" w:sz="8" w:space="0" w:color="auto"/>
              <w:left w:val="single" w:sz="8" w:space="0" w:color="auto"/>
              <w:bottom w:val="single" w:sz="8" w:space="0" w:color="auto"/>
              <w:right w:val="single" w:sz="8" w:space="0" w:color="auto"/>
            </w:tcBorders>
            <w:vAlign w:val="center"/>
          </w:tcPr>
          <w:p w14:paraId="00E4B075" w14:textId="00CDFE2E" w:rsidR="2254F3F6" w:rsidRDefault="2254F3F6">
            <w:r w:rsidRPr="2254F3F6">
              <w:rPr>
                <w:rFonts w:ascii="Century Gothic" w:eastAsia="Century Gothic" w:hAnsi="Century Gothic" w:cs="Century Gothic"/>
                <w:b/>
                <w:bCs/>
                <w:color w:val="000000" w:themeColor="text1"/>
              </w:rPr>
              <w:t xml:space="preserve">Competenze acquisite: </w:t>
            </w:r>
          </w:p>
          <w:p w14:paraId="3F74AEAD" w14:textId="0F265818" w:rsidR="2254F3F6" w:rsidRDefault="2254F3F6">
            <w:r w:rsidRPr="2254F3F6">
              <w:rPr>
                <w:rFonts w:ascii="Century Gothic" w:eastAsia="Century Gothic" w:hAnsi="Century Gothic" w:cs="Century Gothic"/>
                <w:color w:val="000000" w:themeColor="text1"/>
              </w:rPr>
              <w:t xml:space="preserve">tecniche di indagine relative alla valutazione delle politiche agricole, disegno e analisi di questionari anche su piattaforme online, valutazione di investimenti in bioeconomia e analisi delle reti di innovazione </w:t>
            </w:r>
            <w:r w:rsidRPr="2254F3F6">
              <w:rPr>
                <w:rFonts w:ascii="Century Gothic" w:eastAsia="Century Gothic" w:hAnsi="Century Gothic" w:cs="Century Gothic"/>
              </w:rPr>
              <w:t>nel settore food</w:t>
            </w:r>
            <w:r w:rsidRPr="2254F3F6">
              <w:rPr>
                <w:rFonts w:ascii="Century Gothic" w:eastAsia="Century Gothic" w:hAnsi="Century Gothic" w:cs="Century Gothic"/>
                <w:color w:val="000000" w:themeColor="text1"/>
              </w:rPr>
              <w:t>.</w:t>
            </w:r>
          </w:p>
        </w:tc>
      </w:tr>
    </w:tbl>
    <w:p w14:paraId="2ACEA4EE" w14:textId="1A16B2E4" w:rsidR="2254F3F6" w:rsidRPr="002B1D74" w:rsidRDefault="2254F3F6" w:rsidP="2254F3F6">
      <w:pPr>
        <w:spacing w:line="257" w:lineRule="auto"/>
        <w:rPr>
          <w:rFonts w:ascii="Calibri" w:eastAsia="Calibri" w:hAnsi="Calibri" w:cs="Calibri"/>
        </w:rPr>
      </w:pPr>
    </w:p>
    <w:tbl>
      <w:tblPr>
        <w:tblStyle w:val="Grigliatabella"/>
        <w:tblW w:w="0" w:type="auto"/>
        <w:tblInd w:w="90" w:type="dxa"/>
        <w:tblLayout w:type="fixed"/>
        <w:tblLook w:val="04A0" w:firstRow="1" w:lastRow="0" w:firstColumn="1" w:lastColumn="0" w:noHBand="0" w:noVBand="1"/>
      </w:tblPr>
      <w:tblGrid>
        <w:gridCol w:w="9630"/>
      </w:tblGrid>
      <w:tr w:rsidR="2254F3F6" w14:paraId="754AC8D6" w14:textId="77777777" w:rsidTr="2254F3F6">
        <w:trPr>
          <w:trHeight w:val="555"/>
        </w:trPr>
        <w:tc>
          <w:tcPr>
            <w:tcW w:w="9630"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5F6B4152" w14:textId="109EDBA3" w:rsidR="2254F3F6" w:rsidRDefault="2254F3F6">
            <w:r w:rsidRPr="2254F3F6">
              <w:rPr>
                <w:rFonts w:ascii="Century Gothic" w:eastAsia="Century Gothic" w:hAnsi="Century Gothic" w:cs="Century Gothic"/>
                <w:b/>
                <w:bCs/>
                <w:color w:val="000000" w:themeColor="text1"/>
              </w:rPr>
              <w:lastRenderedPageBreak/>
              <w:t xml:space="preserve">Insegnamento: </w:t>
            </w:r>
            <w:r w:rsidRPr="2254F3F6">
              <w:rPr>
                <w:rFonts w:ascii="Century Gothic" w:eastAsia="Century Gothic" w:hAnsi="Century Gothic" w:cs="Century Gothic"/>
                <w:color w:val="000000" w:themeColor="text1"/>
              </w:rPr>
              <w:t>Impianti Irrigui</w:t>
            </w:r>
          </w:p>
          <w:p w14:paraId="187067D2" w14:textId="1CB7AAFA" w:rsidR="2254F3F6" w:rsidRDefault="2254F3F6">
            <w:r w:rsidRPr="2254F3F6">
              <w:rPr>
                <w:rFonts w:ascii="Century Gothic" w:eastAsia="Century Gothic" w:hAnsi="Century Gothic" w:cs="Century Gothic"/>
                <w:b/>
                <w:bCs/>
                <w:color w:val="000000" w:themeColor="text1"/>
              </w:rPr>
              <w:t>Docente di riferimento</w:t>
            </w:r>
            <w:r w:rsidRPr="2254F3F6">
              <w:rPr>
                <w:rFonts w:ascii="Century Gothic" w:eastAsia="Century Gothic" w:hAnsi="Century Gothic" w:cs="Century Gothic"/>
                <w:color w:val="000000" w:themeColor="text1"/>
              </w:rPr>
              <w:t xml:space="preserve">: Attilio Toscano </w:t>
            </w:r>
          </w:p>
        </w:tc>
      </w:tr>
      <w:tr w:rsidR="2254F3F6" w14:paraId="68A1143C" w14:textId="77777777" w:rsidTr="2254F3F6">
        <w:trPr>
          <w:trHeight w:val="615"/>
        </w:trPr>
        <w:tc>
          <w:tcPr>
            <w:tcW w:w="9630" w:type="dxa"/>
            <w:tcBorders>
              <w:top w:val="single" w:sz="8" w:space="0" w:color="auto"/>
              <w:left w:val="single" w:sz="8" w:space="0" w:color="auto"/>
              <w:bottom w:val="single" w:sz="8" w:space="0" w:color="auto"/>
              <w:right w:val="single" w:sz="8" w:space="0" w:color="auto"/>
            </w:tcBorders>
            <w:vAlign w:val="center"/>
          </w:tcPr>
          <w:p w14:paraId="0A1FAD86" w14:textId="008F6D39" w:rsidR="2254F3F6" w:rsidRDefault="2254F3F6">
            <w:r w:rsidRPr="2254F3F6">
              <w:rPr>
                <w:rFonts w:ascii="Century Gothic" w:eastAsia="Century Gothic" w:hAnsi="Century Gothic" w:cs="Century Gothic"/>
                <w:b/>
                <w:bCs/>
                <w:color w:val="000000" w:themeColor="text1"/>
              </w:rPr>
              <w:t xml:space="preserve">Luogo di svolgimento: (DISTAL o altro ente italiano) </w:t>
            </w:r>
          </w:p>
          <w:p w14:paraId="1ED1D615" w14:textId="594F2DF7" w:rsidR="2254F3F6" w:rsidRDefault="2254F3F6">
            <w:r w:rsidRPr="2254F3F6">
              <w:rPr>
                <w:rFonts w:ascii="Century Gothic" w:eastAsia="Century Gothic" w:hAnsi="Century Gothic" w:cs="Century Gothic"/>
                <w:color w:val="000000" w:themeColor="text1"/>
              </w:rPr>
              <w:t xml:space="preserve">DISTAL </w:t>
            </w:r>
          </w:p>
        </w:tc>
      </w:tr>
      <w:tr w:rsidR="2254F3F6" w14:paraId="4E4C4BA7" w14:textId="77777777" w:rsidTr="2254F3F6">
        <w:trPr>
          <w:trHeight w:val="615"/>
        </w:trPr>
        <w:tc>
          <w:tcPr>
            <w:tcW w:w="9630" w:type="dxa"/>
            <w:tcBorders>
              <w:top w:val="single" w:sz="8" w:space="0" w:color="auto"/>
              <w:left w:val="single" w:sz="8" w:space="0" w:color="auto"/>
              <w:bottom w:val="single" w:sz="8" w:space="0" w:color="auto"/>
              <w:right w:val="single" w:sz="8" w:space="0" w:color="auto"/>
            </w:tcBorders>
            <w:vAlign w:val="center"/>
          </w:tcPr>
          <w:p w14:paraId="27D4A57B" w14:textId="2E095A3E" w:rsidR="2254F3F6" w:rsidRDefault="2254F3F6">
            <w:r w:rsidRPr="2254F3F6">
              <w:rPr>
                <w:rFonts w:ascii="Century Gothic" w:eastAsia="Century Gothic" w:hAnsi="Century Gothic" w:cs="Century Gothic"/>
                <w:b/>
                <w:bCs/>
                <w:color w:val="000000" w:themeColor="text1"/>
              </w:rPr>
              <w:t xml:space="preserve">Tematica: </w:t>
            </w:r>
          </w:p>
          <w:p w14:paraId="0349B466" w14:textId="046B5788" w:rsidR="2254F3F6" w:rsidRDefault="2254F3F6">
            <w:r w:rsidRPr="2254F3F6">
              <w:rPr>
                <w:rFonts w:ascii="Century Gothic" w:eastAsia="Century Gothic" w:hAnsi="Century Gothic" w:cs="Century Gothic"/>
                <w:color w:val="000000" w:themeColor="text1"/>
              </w:rPr>
              <w:t>Sistemi naturali (fitodepurazione) per il riutilizzo in agricoltura a scopo irriguo di acque reflue domestiche depurate</w:t>
            </w:r>
          </w:p>
        </w:tc>
      </w:tr>
      <w:tr w:rsidR="2254F3F6" w14:paraId="1AA65A79" w14:textId="77777777" w:rsidTr="2254F3F6">
        <w:trPr>
          <w:trHeight w:val="615"/>
        </w:trPr>
        <w:tc>
          <w:tcPr>
            <w:tcW w:w="9630" w:type="dxa"/>
            <w:tcBorders>
              <w:top w:val="single" w:sz="8" w:space="0" w:color="auto"/>
              <w:left w:val="single" w:sz="8" w:space="0" w:color="auto"/>
              <w:bottom w:val="single" w:sz="8" w:space="0" w:color="auto"/>
              <w:right w:val="single" w:sz="8" w:space="0" w:color="auto"/>
            </w:tcBorders>
            <w:vAlign w:val="center"/>
          </w:tcPr>
          <w:p w14:paraId="4512F662" w14:textId="2CBF6F7B" w:rsidR="2254F3F6" w:rsidRDefault="2254F3F6">
            <w:r w:rsidRPr="2254F3F6">
              <w:rPr>
                <w:rFonts w:ascii="Century Gothic" w:eastAsia="Century Gothic" w:hAnsi="Century Gothic" w:cs="Century Gothic"/>
                <w:b/>
                <w:bCs/>
                <w:color w:val="000000" w:themeColor="text1"/>
              </w:rPr>
              <w:t>Breve descrizione delle attività:</w:t>
            </w:r>
            <w:r w:rsidRPr="2254F3F6">
              <w:rPr>
                <w:rFonts w:ascii="Century Gothic" w:eastAsia="Century Gothic" w:hAnsi="Century Gothic" w:cs="Century Gothic"/>
                <w:color w:val="000000" w:themeColor="text1"/>
              </w:rPr>
              <w:t xml:space="preserve"> </w:t>
            </w:r>
          </w:p>
          <w:p w14:paraId="55D55751" w14:textId="25CE605C" w:rsidR="2254F3F6" w:rsidRDefault="2254F3F6">
            <w:r w:rsidRPr="2254F3F6">
              <w:rPr>
                <w:rFonts w:ascii="Century Gothic" w:eastAsia="Century Gothic" w:hAnsi="Century Gothic" w:cs="Century Gothic"/>
                <w:color w:val="000000" w:themeColor="text1"/>
              </w:rPr>
              <w:t>nell’ambito di progetti europei, nazionali e regionali in corso, il candidato si occuperà di valutare l’efficacia di sistemi di fitodepurazione per la rimozione dei principali contaminanti (sostanza organica, solidi totali, composti azotati, ecc.) presenti nelle acque reflue urbane. Le efficienze di trattamento verranno valutate tramite prove sperimentali su impianti pilota di fitodepurazione già esistenti e sulla base dell’elaborazione di risultati forniti da analisi di laboratorio, atte alla caratterizzazione chimico, fisica e biologica delle acque reflue trattate. Il candidato si occuperà anche di valutare le potenzialità associate al riutilizzo delle acque reflue trattate in agricoltura per l’irrigazione delle colture, facendo riferimento alla normativa vigente a riguardo.</w:t>
            </w:r>
          </w:p>
        </w:tc>
      </w:tr>
      <w:tr w:rsidR="2254F3F6" w14:paraId="3AE534DC" w14:textId="77777777" w:rsidTr="2254F3F6">
        <w:trPr>
          <w:trHeight w:val="675"/>
        </w:trPr>
        <w:tc>
          <w:tcPr>
            <w:tcW w:w="9630" w:type="dxa"/>
            <w:tcBorders>
              <w:top w:val="single" w:sz="8" w:space="0" w:color="auto"/>
              <w:left w:val="single" w:sz="8" w:space="0" w:color="auto"/>
              <w:bottom w:val="single" w:sz="8" w:space="0" w:color="auto"/>
              <w:right w:val="single" w:sz="8" w:space="0" w:color="auto"/>
            </w:tcBorders>
            <w:vAlign w:val="center"/>
          </w:tcPr>
          <w:p w14:paraId="6398ED72" w14:textId="1A398B2F" w:rsidR="2254F3F6" w:rsidRDefault="2254F3F6">
            <w:r w:rsidRPr="2254F3F6">
              <w:rPr>
                <w:rFonts w:ascii="Century Gothic" w:eastAsia="Century Gothic" w:hAnsi="Century Gothic" w:cs="Century Gothic"/>
                <w:b/>
                <w:bCs/>
                <w:color w:val="000000" w:themeColor="text1"/>
              </w:rPr>
              <w:t xml:space="preserve">Periodo indicativo/Durata indicativa: </w:t>
            </w:r>
          </w:p>
          <w:p w14:paraId="5F502D16" w14:textId="4D64CD45" w:rsidR="2254F3F6" w:rsidRDefault="2254F3F6">
            <w:r w:rsidRPr="2254F3F6">
              <w:rPr>
                <w:rFonts w:ascii="Century Gothic" w:eastAsia="Century Gothic" w:hAnsi="Century Gothic" w:cs="Century Gothic"/>
                <w:color w:val="000000" w:themeColor="text1"/>
              </w:rPr>
              <w:t>Gennaio 2022-Dicembre 2022 / 5-6 mesi</w:t>
            </w:r>
          </w:p>
        </w:tc>
      </w:tr>
      <w:tr w:rsidR="2254F3F6" w14:paraId="22966306" w14:textId="77777777" w:rsidTr="2254F3F6">
        <w:trPr>
          <w:trHeight w:val="735"/>
        </w:trPr>
        <w:tc>
          <w:tcPr>
            <w:tcW w:w="9630" w:type="dxa"/>
            <w:tcBorders>
              <w:top w:val="single" w:sz="8" w:space="0" w:color="auto"/>
              <w:left w:val="single" w:sz="8" w:space="0" w:color="auto"/>
              <w:bottom w:val="single" w:sz="8" w:space="0" w:color="auto"/>
              <w:right w:val="single" w:sz="8" w:space="0" w:color="auto"/>
            </w:tcBorders>
            <w:vAlign w:val="center"/>
          </w:tcPr>
          <w:p w14:paraId="00D9978F" w14:textId="45DEFE49" w:rsidR="2254F3F6" w:rsidRDefault="2254F3F6">
            <w:r w:rsidRPr="2254F3F6">
              <w:rPr>
                <w:rFonts w:ascii="Century Gothic" w:eastAsia="Century Gothic" w:hAnsi="Century Gothic" w:cs="Century Gothic"/>
                <w:b/>
                <w:bCs/>
                <w:color w:val="000000" w:themeColor="text1"/>
              </w:rPr>
              <w:t xml:space="preserve">Competenze acquisite: </w:t>
            </w:r>
          </w:p>
          <w:p w14:paraId="1F8C97AB" w14:textId="420D81A9" w:rsidR="2254F3F6" w:rsidRDefault="2254F3F6">
            <w:r w:rsidRPr="2254F3F6">
              <w:rPr>
                <w:rFonts w:ascii="Century Gothic" w:eastAsia="Century Gothic" w:hAnsi="Century Gothic" w:cs="Century Gothic"/>
                <w:color w:val="000000" w:themeColor="text1"/>
              </w:rPr>
              <w:t>Conoscenza dei principali processi di rimozione dei contaminanti presenti nelle acque reflue urbane. Tecniche di laboratorio per la quantificazione dei parametri principali (COD, BOD, solidi totali e sospesi, azoto, fosforo) caratterizzanti le acque reflue urbane.  Utilizzo della strumentazione da laboratorio (spettrofotometro, bilancia termica, apparato di filtrazione, termostato ad alta temperatura).</w:t>
            </w:r>
          </w:p>
        </w:tc>
      </w:tr>
    </w:tbl>
    <w:p w14:paraId="78D298B4" w14:textId="21AD7BD5" w:rsidR="2707EE19" w:rsidRPr="002B1D74" w:rsidRDefault="2707EE19" w:rsidP="2254F3F6">
      <w:pPr>
        <w:spacing w:line="257" w:lineRule="auto"/>
        <w:rPr>
          <w:rFonts w:ascii="Calibri" w:eastAsia="Calibri" w:hAnsi="Calibri" w:cs="Calibri"/>
        </w:rPr>
      </w:pPr>
      <w:r w:rsidRPr="002B1D74">
        <w:rPr>
          <w:rFonts w:ascii="Century Gothic" w:eastAsia="Century Gothic" w:hAnsi="Century Gothic" w:cs="Century Gothic"/>
          <w:b/>
          <w:bCs/>
        </w:rPr>
        <w:t xml:space="preserve">  </w:t>
      </w:r>
    </w:p>
    <w:tbl>
      <w:tblPr>
        <w:tblStyle w:val="Grigliatabella"/>
        <w:tblW w:w="0" w:type="auto"/>
        <w:tblInd w:w="90" w:type="dxa"/>
        <w:tblLayout w:type="fixed"/>
        <w:tblLook w:val="04A0" w:firstRow="1" w:lastRow="0" w:firstColumn="1" w:lastColumn="0" w:noHBand="0" w:noVBand="1"/>
      </w:tblPr>
      <w:tblGrid>
        <w:gridCol w:w="9630"/>
      </w:tblGrid>
      <w:tr w:rsidR="2254F3F6" w14:paraId="06C9E78E" w14:textId="77777777" w:rsidTr="2254F3F6">
        <w:trPr>
          <w:trHeight w:val="555"/>
        </w:trPr>
        <w:tc>
          <w:tcPr>
            <w:tcW w:w="9630"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77A20F1C" w14:textId="5163DFE1" w:rsidR="2254F3F6" w:rsidRDefault="2254F3F6">
            <w:r w:rsidRPr="2254F3F6">
              <w:rPr>
                <w:rFonts w:ascii="Century Gothic" w:eastAsia="Century Gothic" w:hAnsi="Century Gothic" w:cs="Century Gothic"/>
                <w:b/>
                <w:bCs/>
                <w:color w:val="000000" w:themeColor="text1"/>
              </w:rPr>
              <w:t xml:space="preserve">Insegnamento: </w:t>
            </w:r>
            <w:r w:rsidRPr="2254F3F6">
              <w:rPr>
                <w:rFonts w:ascii="Century Gothic" w:eastAsia="Century Gothic" w:hAnsi="Century Gothic" w:cs="Century Gothic"/>
                <w:color w:val="000000" w:themeColor="text1"/>
              </w:rPr>
              <w:t>Impianti Irrigui</w:t>
            </w:r>
          </w:p>
          <w:p w14:paraId="24B00C80" w14:textId="51670B7C" w:rsidR="2254F3F6" w:rsidRDefault="2254F3F6">
            <w:r w:rsidRPr="2254F3F6">
              <w:rPr>
                <w:rFonts w:ascii="Century Gothic" w:eastAsia="Century Gothic" w:hAnsi="Century Gothic" w:cs="Century Gothic"/>
                <w:b/>
                <w:bCs/>
                <w:color w:val="000000" w:themeColor="text1"/>
              </w:rPr>
              <w:t>Docente di riferimento</w:t>
            </w:r>
            <w:r w:rsidRPr="2254F3F6">
              <w:rPr>
                <w:rFonts w:ascii="Century Gothic" w:eastAsia="Century Gothic" w:hAnsi="Century Gothic" w:cs="Century Gothic"/>
                <w:color w:val="000000" w:themeColor="text1"/>
              </w:rPr>
              <w:t xml:space="preserve">: Attilio Toscano </w:t>
            </w:r>
          </w:p>
        </w:tc>
      </w:tr>
      <w:tr w:rsidR="2254F3F6" w14:paraId="0FC775BD" w14:textId="77777777" w:rsidTr="2254F3F6">
        <w:trPr>
          <w:trHeight w:val="615"/>
        </w:trPr>
        <w:tc>
          <w:tcPr>
            <w:tcW w:w="9630" w:type="dxa"/>
            <w:tcBorders>
              <w:top w:val="single" w:sz="8" w:space="0" w:color="auto"/>
              <w:left w:val="single" w:sz="8" w:space="0" w:color="auto"/>
              <w:bottom w:val="single" w:sz="8" w:space="0" w:color="auto"/>
              <w:right w:val="single" w:sz="8" w:space="0" w:color="auto"/>
            </w:tcBorders>
            <w:vAlign w:val="center"/>
          </w:tcPr>
          <w:p w14:paraId="5C3575FD" w14:textId="430EF692" w:rsidR="2254F3F6" w:rsidRDefault="2254F3F6">
            <w:r w:rsidRPr="2254F3F6">
              <w:rPr>
                <w:rFonts w:ascii="Century Gothic" w:eastAsia="Century Gothic" w:hAnsi="Century Gothic" w:cs="Century Gothic"/>
                <w:b/>
                <w:bCs/>
                <w:color w:val="000000" w:themeColor="text1"/>
              </w:rPr>
              <w:t xml:space="preserve">Luogo di svolgimento: (DISTAL o altro ente italiano) </w:t>
            </w:r>
          </w:p>
          <w:p w14:paraId="26024273" w14:textId="4E4B5758" w:rsidR="2254F3F6" w:rsidRDefault="2254F3F6">
            <w:r w:rsidRPr="2254F3F6">
              <w:rPr>
                <w:rFonts w:ascii="Century Gothic" w:eastAsia="Century Gothic" w:hAnsi="Century Gothic" w:cs="Century Gothic"/>
                <w:color w:val="000000" w:themeColor="text1"/>
              </w:rPr>
              <w:t xml:space="preserve">DISTAL </w:t>
            </w:r>
          </w:p>
        </w:tc>
      </w:tr>
      <w:tr w:rsidR="2254F3F6" w14:paraId="5AEBD0A8" w14:textId="77777777" w:rsidTr="2254F3F6">
        <w:trPr>
          <w:trHeight w:val="615"/>
        </w:trPr>
        <w:tc>
          <w:tcPr>
            <w:tcW w:w="9630" w:type="dxa"/>
            <w:tcBorders>
              <w:top w:val="single" w:sz="8" w:space="0" w:color="auto"/>
              <w:left w:val="single" w:sz="8" w:space="0" w:color="auto"/>
              <w:bottom w:val="single" w:sz="8" w:space="0" w:color="auto"/>
              <w:right w:val="single" w:sz="8" w:space="0" w:color="auto"/>
            </w:tcBorders>
            <w:vAlign w:val="center"/>
          </w:tcPr>
          <w:p w14:paraId="77AE37E6" w14:textId="2EB1FBD8" w:rsidR="2254F3F6" w:rsidRDefault="2254F3F6">
            <w:r w:rsidRPr="2254F3F6">
              <w:rPr>
                <w:rFonts w:ascii="Century Gothic" w:eastAsia="Century Gothic" w:hAnsi="Century Gothic" w:cs="Century Gothic"/>
                <w:b/>
                <w:bCs/>
                <w:color w:val="000000" w:themeColor="text1"/>
              </w:rPr>
              <w:t xml:space="preserve">Tematica: </w:t>
            </w:r>
          </w:p>
          <w:p w14:paraId="4ECCA5C0" w14:textId="7C91618F" w:rsidR="2254F3F6" w:rsidRDefault="2254F3F6">
            <w:r w:rsidRPr="2254F3F6">
              <w:rPr>
                <w:rFonts w:ascii="Century Gothic" w:eastAsia="Century Gothic" w:hAnsi="Century Gothic" w:cs="Century Gothic"/>
                <w:color w:val="000000" w:themeColor="text1"/>
              </w:rPr>
              <w:t>Sistemi naturali (fitodepurazione) per la rimozione e il recupero di nutrienti da acque di drenaggio agricolo</w:t>
            </w:r>
          </w:p>
        </w:tc>
      </w:tr>
      <w:tr w:rsidR="2254F3F6" w14:paraId="69510979" w14:textId="77777777" w:rsidTr="2254F3F6">
        <w:trPr>
          <w:trHeight w:val="615"/>
        </w:trPr>
        <w:tc>
          <w:tcPr>
            <w:tcW w:w="9630" w:type="dxa"/>
            <w:tcBorders>
              <w:top w:val="single" w:sz="8" w:space="0" w:color="auto"/>
              <w:left w:val="single" w:sz="8" w:space="0" w:color="auto"/>
              <w:bottom w:val="single" w:sz="8" w:space="0" w:color="auto"/>
              <w:right w:val="single" w:sz="8" w:space="0" w:color="auto"/>
            </w:tcBorders>
            <w:vAlign w:val="center"/>
          </w:tcPr>
          <w:p w14:paraId="08C51992" w14:textId="6EE9C9BE" w:rsidR="2254F3F6" w:rsidRDefault="2254F3F6">
            <w:r w:rsidRPr="2254F3F6">
              <w:rPr>
                <w:rFonts w:ascii="Century Gothic" w:eastAsia="Century Gothic" w:hAnsi="Century Gothic" w:cs="Century Gothic"/>
                <w:b/>
                <w:bCs/>
                <w:color w:val="000000" w:themeColor="text1"/>
              </w:rPr>
              <w:t>Breve descrizione delle attività:</w:t>
            </w:r>
            <w:r w:rsidRPr="2254F3F6">
              <w:rPr>
                <w:rFonts w:ascii="Century Gothic" w:eastAsia="Century Gothic" w:hAnsi="Century Gothic" w:cs="Century Gothic"/>
                <w:color w:val="000000" w:themeColor="text1"/>
              </w:rPr>
              <w:t xml:space="preserve"> </w:t>
            </w:r>
          </w:p>
          <w:p w14:paraId="5F0BB4D2" w14:textId="6D1D9CDA" w:rsidR="2254F3F6" w:rsidRDefault="2254F3F6">
            <w:r w:rsidRPr="2254F3F6">
              <w:rPr>
                <w:rFonts w:ascii="Century Gothic" w:eastAsia="Century Gothic" w:hAnsi="Century Gothic" w:cs="Century Gothic"/>
              </w:rPr>
              <w:t>nell’ambito di progetti europei, nazionali, e regionali in corso, il candidato</w:t>
            </w:r>
            <w:r w:rsidRPr="2254F3F6">
              <w:rPr>
                <w:rFonts w:ascii="Century Gothic" w:eastAsia="Century Gothic" w:hAnsi="Century Gothic" w:cs="Century Gothic"/>
                <w:color w:val="000000" w:themeColor="text1"/>
              </w:rPr>
              <w:t xml:space="preserve"> si occuperà di valutare l’efficacia di sistemi di fitodepurazione per la rimozione di macro-nutrienti (azoto e fosforo) da acque di drenaggio agricolo.  Le efficienze di trattamento verranno valutate tramite prove sperimentali su impianti pilota di fitodepurazione già esistenti e sulla base dell’elaborazione di risultati forniti da analisi di laboratorio, atte a determinare la concentrazione dei nutrienti nelle acque di drenaggio agricolo trattate. Il candidato si occuperà anche di valutare la capacità di alcuni metodi di recuperare i nutrienti rimossi, quali il compostaggio della vegetazione dei sistemi di fitodepurazione (contenente i nutrienti rimossi dalle acque di drenaggio agricolo) rivolto al riutilizzo dei nutrienti in agricoltura in sostituzione, ad esempio, dei fertilizzanti chimici.</w:t>
            </w:r>
          </w:p>
        </w:tc>
      </w:tr>
      <w:tr w:rsidR="2254F3F6" w14:paraId="5068A7C8" w14:textId="77777777" w:rsidTr="2254F3F6">
        <w:trPr>
          <w:trHeight w:val="675"/>
        </w:trPr>
        <w:tc>
          <w:tcPr>
            <w:tcW w:w="9630" w:type="dxa"/>
            <w:tcBorders>
              <w:top w:val="single" w:sz="8" w:space="0" w:color="auto"/>
              <w:left w:val="single" w:sz="8" w:space="0" w:color="auto"/>
              <w:bottom w:val="single" w:sz="8" w:space="0" w:color="auto"/>
              <w:right w:val="single" w:sz="8" w:space="0" w:color="auto"/>
            </w:tcBorders>
            <w:vAlign w:val="center"/>
          </w:tcPr>
          <w:p w14:paraId="68DD7BFD" w14:textId="2F7ED76A" w:rsidR="2254F3F6" w:rsidRDefault="2254F3F6">
            <w:r w:rsidRPr="2254F3F6">
              <w:rPr>
                <w:rFonts w:ascii="Century Gothic" w:eastAsia="Century Gothic" w:hAnsi="Century Gothic" w:cs="Century Gothic"/>
                <w:b/>
                <w:bCs/>
                <w:color w:val="000000" w:themeColor="text1"/>
              </w:rPr>
              <w:t xml:space="preserve">Periodo indicativo/Durata indicativa: </w:t>
            </w:r>
          </w:p>
          <w:p w14:paraId="14FEE477" w14:textId="12FA35D4" w:rsidR="2254F3F6" w:rsidRDefault="2254F3F6">
            <w:r w:rsidRPr="2254F3F6">
              <w:rPr>
                <w:rFonts w:ascii="Century Gothic" w:eastAsia="Century Gothic" w:hAnsi="Century Gothic" w:cs="Century Gothic"/>
                <w:color w:val="000000" w:themeColor="text1"/>
              </w:rPr>
              <w:t>Gennaio 2022-Dicembre 2022 / 5-6 mesi</w:t>
            </w:r>
          </w:p>
        </w:tc>
      </w:tr>
      <w:tr w:rsidR="2254F3F6" w14:paraId="330F8A15" w14:textId="77777777" w:rsidTr="2254F3F6">
        <w:trPr>
          <w:trHeight w:val="735"/>
        </w:trPr>
        <w:tc>
          <w:tcPr>
            <w:tcW w:w="9630" w:type="dxa"/>
            <w:tcBorders>
              <w:top w:val="single" w:sz="8" w:space="0" w:color="auto"/>
              <w:left w:val="single" w:sz="8" w:space="0" w:color="auto"/>
              <w:bottom w:val="single" w:sz="8" w:space="0" w:color="auto"/>
              <w:right w:val="single" w:sz="8" w:space="0" w:color="auto"/>
            </w:tcBorders>
            <w:vAlign w:val="center"/>
          </w:tcPr>
          <w:p w14:paraId="6F0F44E4" w14:textId="1F4F3C98" w:rsidR="2254F3F6" w:rsidRDefault="2254F3F6">
            <w:r w:rsidRPr="2254F3F6">
              <w:rPr>
                <w:rFonts w:ascii="Century Gothic" w:eastAsia="Century Gothic" w:hAnsi="Century Gothic" w:cs="Century Gothic"/>
                <w:b/>
                <w:bCs/>
                <w:color w:val="000000" w:themeColor="text1"/>
              </w:rPr>
              <w:t xml:space="preserve">Competenze acquisite: </w:t>
            </w:r>
          </w:p>
          <w:p w14:paraId="2F77FEAA" w14:textId="7C1ACD80" w:rsidR="2254F3F6" w:rsidRDefault="2254F3F6">
            <w:r w:rsidRPr="2254F3F6">
              <w:rPr>
                <w:rFonts w:ascii="Century Gothic" w:eastAsia="Century Gothic" w:hAnsi="Century Gothic" w:cs="Century Gothic"/>
                <w:color w:val="000000" w:themeColor="text1"/>
              </w:rPr>
              <w:t xml:space="preserve">Conoscenza dei principali processi di rimozione di macro-nutrienti (azoto e fosforo) presenti nelle acque di drenaggio agricolo. Tecniche di laboratorio per la </w:t>
            </w:r>
            <w:r w:rsidRPr="2254F3F6">
              <w:rPr>
                <w:rFonts w:ascii="Century Gothic" w:eastAsia="Century Gothic" w:hAnsi="Century Gothic" w:cs="Century Gothic"/>
                <w:color w:val="000000" w:themeColor="text1"/>
              </w:rPr>
              <w:lastRenderedPageBreak/>
              <w:t>determinazione di nutrienti (azoto e fosforo) nelle acque trattate. Utilizzo della strumentazione da laboratorio (spettrofotometro, bilancia termica, apparato di filtrazione, termostato ad alta temperatura).</w:t>
            </w:r>
          </w:p>
        </w:tc>
      </w:tr>
    </w:tbl>
    <w:p w14:paraId="54153B1E" w14:textId="5374CAF2" w:rsidR="2707EE19" w:rsidRDefault="2707EE19" w:rsidP="2254F3F6">
      <w:pPr>
        <w:spacing w:line="257" w:lineRule="auto"/>
        <w:jc w:val="center"/>
      </w:pPr>
      <w:r w:rsidRPr="002B1D74">
        <w:rPr>
          <w:rFonts w:ascii="Century Gothic" w:eastAsia="Century Gothic" w:hAnsi="Century Gothic" w:cs="Century Gothic"/>
          <w:b/>
          <w:bCs/>
        </w:rPr>
        <w:lastRenderedPageBreak/>
        <w:t xml:space="preserve"> </w:t>
      </w:r>
    </w:p>
    <w:tbl>
      <w:tblPr>
        <w:tblStyle w:val="Grigliatabella"/>
        <w:tblW w:w="0" w:type="auto"/>
        <w:tblInd w:w="90" w:type="dxa"/>
        <w:tblLayout w:type="fixed"/>
        <w:tblLook w:val="04A0" w:firstRow="1" w:lastRow="0" w:firstColumn="1" w:lastColumn="0" w:noHBand="0" w:noVBand="1"/>
      </w:tblPr>
      <w:tblGrid>
        <w:gridCol w:w="9630"/>
      </w:tblGrid>
      <w:tr w:rsidR="2254F3F6" w14:paraId="5FFDC3E5" w14:textId="77777777" w:rsidTr="2254F3F6">
        <w:trPr>
          <w:trHeight w:val="555"/>
        </w:trPr>
        <w:tc>
          <w:tcPr>
            <w:tcW w:w="9630"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584AF0D8" w14:textId="223699DA" w:rsidR="2254F3F6" w:rsidRDefault="2254F3F6">
            <w:r w:rsidRPr="2254F3F6">
              <w:rPr>
                <w:rFonts w:ascii="Century Gothic" w:eastAsia="Century Gothic" w:hAnsi="Century Gothic" w:cs="Century Gothic"/>
                <w:b/>
                <w:bCs/>
                <w:color w:val="000000" w:themeColor="text1"/>
              </w:rPr>
              <w:t xml:space="preserve">Insegnamento: </w:t>
            </w:r>
            <w:r w:rsidRPr="2254F3F6">
              <w:rPr>
                <w:rFonts w:ascii="Century Gothic" w:eastAsia="Century Gothic" w:hAnsi="Century Gothic" w:cs="Century Gothic"/>
                <w:color w:val="000000" w:themeColor="text1"/>
              </w:rPr>
              <w:t>Impianti Irrigui</w:t>
            </w:r>
          </w:p>
          <w:p w14:paraId="51F420C4" w14:textId="7BEC4F42" w:rsidR="2254F3F6" w:rsidRDefault="2254F3F6">
            <w:r w:rsidRPr="2254F3F6">
              <w:rPr>
                <w:rFonts w:ascii="Century Gothic" w:eastAsia="Century Gothic" w:hAnsi="Century Gothic" w:cs="Century Gothic"/>
                <w:b/>
                <w:bCs/>
                <w:color w:val="000000" w:themeColor="text1"/>
              </w:rPr>
              <w:t>Docente di riferimento</w:t>
            </w:r>
            <w:r w:rsidRPr="2254F3F6">
              <w:rPr>
                <w:rFonts w:ascii="Century Gothic" w:eastAsia="Century Gothic" w:hAnsi="Century Gothic" w:cs="Century Gothic"/>
                <w:color w:val="000000" w:themeColor="text1"/>
              </w:rPr>
              <w:t xml:space="preserve">: Attilio Toscano </w:t>
            </w:r>
          </w:p>
        </w:tc>
      </w:tr>
      <w:tr w:rsidR="2254F3F6" w14:paraId="5616A4B5" w14:textId="77777777" w:rsidTr="2254F3F6">
        <w:trPr>
          <w:trHeight w:val="615"/>
        </w:trPr>
        <w:tc>
          <w:tcPr>
            <w:tcW w:w="9630" w:type="dxa"/>
            <w:tcBorders>
              <w:top w:val="single" w:sz="8" w:space="0" w:color="auto"/>
              <w:left w:val="single" w:sz="8" w:space="0" w:color="auto"/>
              <w:bottom w:val="single" w:sz="8" w:space="0" w:color="auto"/>
              <w:right w:val="single" w:sz="8" w:space="0" w:color="auto"/>
            </w:tcBorders>
            <w:vAlign w:val="center"/>
          </w:tcPr>
          <w:p w14:paraId="4A9BA40B" w14:textId="33926365" w:rsidR="2254F3F6" w:rsidRDefault="2254F3F6">
            <w:r w:rsidRPr="2254F3F6">
              <w:rPr>
                <w:rFonts w:ascii="Century Gothic" w:eastAsia="Century Gothic" w:hAnsi="Century Gothic" w:cs="Century Gothic"/>
                <w:b/>
                <w:bCs/>
                <w:color w:val="000000" w:themeColor="text1"/>
              </w:rPr>
              <w:t xml:space="preserve">Luogo di svolgimento: (DISTAL o altro ente italiano) </w:t>
            </w:r>
          </w:p>
          <w:p w14:paraId="4A06092F" w14:textId="25C5BC72" w:rsidR="2254F3F6" w:rsidRDefault="2254F3F6">
            <w:r w:rsidRPr="2254F3F6">
              <w:rPr>
                <w:rFonts w:ascii="Century Gothic" w:eastAsia="Century Gothic" w:hAnsi="Century Gothic" w:cs="Century Gothic"/>
                <w:color w:val="000000" w:themeColor="text1"/>
              </w:rPr>
              <w:t xml:space="preserve">DISTAL </w:t>
            </w:r>
          </w:p>
        </w:tc>
      </w:tr>
      <w:tr w:rsidR="2254F3F6" w14:paraId="43413A95" w14:textId="77777777" w:rsidTr="2254F3F6">
        <w:trPr>
          <w:trHeight w:val="615"/>
        </w:trPr>
        <w:tc>
          <w:tcPr>
            <w:tcW w:w="9630" w:type="dxa"/>
            <w:tcBorders>
              <w:top w:val="single" w:sz="8" w:space="0" w:color="auto"/>
              <w:left w:val="single" w:sz="8" w:space="0" w:color="auto"/>
              <w:bottom w:val="single" w:sz="8" w:space="0" w:color="auto"/>
              <w:right w:val="single" w:sz="8" w:space="0" w:color="auto"/>
            </w:tcBorders>
            <w:vAlign w:val="center"/>
          </w:tcPr>
          <w:p w14:paraId="002C3453" w14:textId="1CB56746" w:rsidR="2254F3F6" w:rsidRDefault="2254F3F6">
            <w:r w:rsidRPr="2254F3F6">
              <w:rPr>
                <w:rFonts w:ascii="Century Gothic" w:eastAsia="Century Gothic" w:hAnsi="Century Gothic" w:cs="Century Gothic"/>
                <w:b/>
                <w:bCs/>
                <w:color w:val="000000" w:themeColor="text1"/>
              </w:rPr>
              <w:t xml:space="preserve">Tematica: </w:t>
            </w:r>
          </w:p>
          <w:p w14:paraId="2A80CF4B" w14:textId="01DEB681" w:rsidR="2254F3F6" w:rsidRDefault="2254F3F6">
            <w:r w:rsidRPr="2254F3F6">
              <w:rPr>
                <w:rFonts w:ascii="Century Gothic" w:eastAsia="Century Gothic" w:hAnsi="Century Gothic" w:cs="Century Gothic"/>
                <w:color w:val="000000" w:themeColor="text1"/>
              </w:rPr>
              <w:t>Ottimizzazione delle efficienze di funzionamento di impianti irrigui</w:t>
            </w:r>
          </w:p>
        </w:tc>
      </w:tr>
      <w:tr w:rsidR="2254F3F6" w14:paraId="75B807C1" w14:textId="77777777" w:rsidTr="2254F3F6">
        <w:trPr>
          <w:trHeight w:val="615"/>
        </w:trPr>
        <w:tc>
          <w:tcPr>
            <w:tcW w:w="9630" w:type="dxa"/>
            <w:tcBorders>
              <w:top w:val="single" w:sz="8" w:space="0" w:color="auto"/>
              <w:left w:val="single" w:sz="8" w:space="0" w:color="auto"/>
              <w:bottom w:val="single" w:sz="8" w:space="0" w:color="auto"/>
              <w:right w:val="single" w:sz="8" w:space="0" w:color="auto"/>
            </w:tcBorders>
            <w:vAlign w:val="center"/>
          </w:tcPr>
          <w:p w14:paraId="1C99D17F" w14:textId="3B410F1E" w:rsidR="2254F3F6" w:rsidRDefault="2254F3F6">
            <w:r w:rsidRPr="2254F3F6">
              <w:rPr>
                <w:rFonts w:ascii="Century Gothic" w:eastAsia="Century Gothic" w:hAnsi="Century Gothic" w:cs="Century Gothic"/>
                <w:b/>
                <w:bCs/>
                <w:color w:val="000000" w:themeColor="text1"/>
              </w:rPr>
              <w:t>Breve descrizione delle attività:</w:t>
            </w:r>
            <w:r w:rsidRPr="2254F3F6">
              <w:rPr>
                <w:rFonts w:ascii="Century Gothic" w:eastAsia="Century Gothic" w:hAnsi="Century Gothic" w:cs="Century Gothic"/>
                <w:color w:val="000000" w:themeColor="text1"/>
              </w:rPr>
              <w:t xml:space="preserve"> </w:t>
            </w:r>
          </w:p>
          <w:p w14:paraId="0760F2F4" w14:textId="5F2516CE" w:rsidR="2254F3F6" w:rsidRDefault="2254F3F6">
            <w:r w:rsidRPr="2254F3F6">
              <w:rPr>
                <w:rFonts w:ascii="Century Gothic" w:eastAsia="Century Gothic" w:hAnsi="Century Gothic" w:cs="Century Gothic"/>
              </w:rPr>
              <w:t>nell’ambito di progetti europei, nazionali, e regionali in corso, il candidato</w:t>
            </w:r>
            <w:r w:rsidRPr="2254F3F6">
              <w:rPr>
                <w:rFonts w:ascii="Century Gothic" w:eastAsia="Century Gothic" w:hAnsi="Century Gothic" w:cs="Century Gothic"/>
                <w:color w:val="000000" w:themeColor="text1"/>
              </w:rPr>
              <w:t xml:space="preserve"> si occuperà di testare impianti di micro-irrigazione (anche innovativi) installati su impianti pilota già esistenti. Il calcolo delle efficienze dei sistemi analizzati si baserà sulla misura in campo delle diverse condizioni di esercizio, quali la portata e la pressione in ingresso ed in uscita di ali gocciolanti o manichette. Nel caso di prove con acqua reflua trattata (riutilizzo), verrà anche valutato il grado di occlusione dei </w:t>
            </w:r>
            <w:proofErr w:type="spellStart"/>
            <w:r w:rsidRPr="2254F3F6">
              <w:rPr>
                <w:rFonts w:ascii="Century Gothic" w:eastAsia="Century Gothic" w:hAnsi="Century Gothic" w:cs="Century Gothic"/>
                <w:color w:val="000000" w:themeColor="text1"/>
              </w:rPr>
              <w:t>gocciolatori</w:t>
            </w:r>
            <w:proofErr w:type="spellEnd"/>
            <w:r w:rsidRPr="2254F3F6">
              <w:rPr>
                <w:rFonts w:ascii="Century Gothic" w:eastAsia="Century Gothic" w:hAnsi="Century Gothic" w:cs="Century Gothic"/>
                <w:color w:val="000000" w:themeColor="text1"/>
              </w:rPr>
              <w:t xml:space="preserve"> nel tempo, che dipende dal tipo di trattamento (ad es. secondario, terziario) che ha subito l’acqua reflua prima di essere immesso nella rete di </w:t>
            </w:r>
            <w:proofErr w:type="spellStart"/>
            <w:r w:rsidRPr="2254F3F6">
              <w:rPr>
                <w:rFonts w:ascii="Century Gothic" w:eastAsia="Century Gothic" w:hAnsi="Century Gothic" w:cs="Century Gothic"/>
                <w:color w:val="000000" w:themeColor="text1"/>
              </w:rPr>
              <w:t>microirrigazione</w:t>
            </w:r>
            <w:proofErr w:type="spellEnd"/>
            <w:r w:rsidRPr="2254F3F6">
              <w:rPr>
                <w:rFonts w:ascii="Century Gothic" w:eastAsia="Century Gothic" w:hAnsi="Century Gothic" w:cs="Century Gothic"/>
                <w:color w:val="000000" w:themeColor="text1"/>
              </w:rPr>
              <w:t>. Il candidato avrà modo di approfondire tecniche smart di gestione della fertirrigazione anche in circostanze in cui è previsto il riutilizzo.</w:t>
            </w:r>
          </w:p>
        </w:tc>
      </w:tr>
      <w:tr w:rsidR="2254F3F6" w14:paraId="418081EF" w14:textId="77777777" w:rsidTr="2254F3F6">
        <w:trPr>
          <w:trHeight w:val="675"/>
        </w:trPr>
        <w:tc>
          <w:tcPr>
            <w:tcW w:w="9630" w:type="dxa"/>
            <w:tcBorders>
              <w:top w:val="single" w:sz="8" w:space="0" w:color="auto"/>
              <w:left w:val="single" w:sz="8" w:space="0" w:color="auto"/>
              <w:bottom w:val="single" w:sz="8" w:space="0" w:color="auto"/>
              <w:right w:val="single" w:sz="8" w:space="0" w:color="auto"/>
            </w:tcBorders>
            <w:vAlign w:val="center"/>
          </w:tcPr>
          <w:p w14:paraId="59C68982" w14:textId="19CEA4E5" w:rsidR="2254F3F6" w:rsidRDefault="2254F3F6">
            <w:r w:rsidRPr="2254F3F6">
              <w:rPr>
                <w:rFonts w:ascii="Century Gothic" w:eastAsia="Century Gothic" w:hAnsi="Century Gothic" w:cs="Century Gothic"/>
                <w:b/>
                <w:bCs/>
                <w:color w:val="000000" w:themeColor="text1"/>
              </w:rPr>
              <w:t xml:space="preserve">Periodo indicativo/Durata indicativa: </w:t>
            </w:r>
          </w:p>
          <w:p w14:paraId="24132D8E" w14:textId="10BF3C91" w:rsidR="2254F3F6" w:rsidRDefault="2254F3F6">
            <w:r w:rsidRPr="2254F3F6">
              <w:rPr>
                <w:rFonts w:ascii="Century Gothic" w:eastAsia="Century Gothic" w:hAnsi="Century Gothic" w:cs="Century Gothic"/>
                <w:color w:val="000000" w:themeColor="text1"/>
              </w:rPr>
              <w:t>Gennaio 2022-Dicembre 2022 / 5-6 mesi</w:t>
            </w:r>
          </w:p>
        </w:tc>
      </w:tr>
      <w:tr w:rsidR="2254F3F6" w14:paraId="1B881060" w14:textId="77777777" w:rsidTr="2254F3F6">
        <w:trPr>
          <w:trHeight w:val="735"/>
        </w:trPr>
        <w:tc>
          <w:tcPr>
            <w:tcW w:w="9630" w:type="dxa"/>
            <w:tcBorders>
              <w:top w:val="single" w:sz="8" w:space="0" w:color="auto"/>
              <w:left w:val="single" w:sz="8" w:space="0" w:color="auto"/>
              <w:bottom w:val="single" w:sz="8" w:space="0" w:color="auto"/>
              <w:right w:val="single" w:sz="8" w:space="0" w:color="auto"/>
            </w:tcBorders>
            <w:vAlign w:val="center"/>
          </w:tcPr>
          <w:p w14:paraId="2C8F3A29" w14:textId="1CBE6A8F" w:rsidR="2254F3F6" w:rsidRDefault="2254F3F6">
            <w:r w:rsidRPr="2254F3F6">
              <w:rPr>
                <w:rFonts w:ascii="Century Gothic" w:eastAsia="Century Gothic" w:hAnsi="Century Gothic" w:cs="Century Gothic"/>
                <w:b/>
                <w:bCs/>
                <w:color w:val="000000" w:themeColor="text1"/>
              </w:rPr>
              <w:t xml:space="preserve">Competenze acquisite: </w:t>
            </w:r>
          </w:p>
          <w:p w14:paraId="5009A7D7" w14:textId="3C87BA13" w:rsidR="2254F3F6" w:rsidRDefault="2254F3F6">
            <w:r w:rsidRPr="2254F3F6">
              <w:rPr>
                <w:rFonts w:ascii="Century Gothic" w:eastAsia="Century Gothic" w:hAnsi="Century Gothic" w:cs="Century Gothic"/>
                <w:color w:val="000000" w:themeColor="text1"/>
              </w:rPr>
              <w:t xml:space="preserve">Conoscenza degli elementi per la gestione sostenibile ed efficiente delle risorse idriche in agricoltura, delle caratteristiche dell’irrigazione collettiva ed aziendale, dei metodi per la valutazione dei fabbisogni irrigui e delle tecniche di irrigazione, nonché dei criteri di progettazione e dimensionamento degli impianti irrigui. Conoscenze specifiche sulla manutenzione ed esercizio dei sistemi di irrigazione, con particolare riferimento ai sistemi di aspersione e </w:t>
            </w:r>
            <w:proofErr w:type="spellStart"/>
            <w:r w:rsidRPr="2254F3F6">
              <w:rPr>
                <w:rFonts w:ascii="Century Gothic" w:eastAsia="Century Gothic" w:hAnsi="Century Gothic" w:cs="Century Gothic"/>
                <w:color w:val="000000" w:themeColor="text1"/>
              </w:rPr>
              <w:t>microirrigazione</w:t>
            </w:r>
            <w:proofErr w:type="spellEnd"/>
            <w:r w:rsidRPr="2254F3F6">
              <w:rPr>
                <w:rFonts w:ascii="Century Gothic" w:eastAsia="Century Gothic" w:hAnsi="Century Gothic" w:cs="Century Gothic"/>
                <w:color w:val="000000" w:themeColor="text1"/>
              </w:rPr>
              <w:t xml:space="preserve"> superficiale e sub-superficiale.</w:t>
            </w:r>
          </w:p>
        </w:tc>
      </w:tr>
    </w:tbl>
    <w:p w14:paraId="134EBFBE" w14:textId="34F4ED26" w:rsidR="2707EE19" w:rsidRDefault="2707EE19" w:rsidP="2254F3F6">
      <w:pPr>
        <w:spacing w:line="257" w:lineRule="auto"/>
        <w:jc w:val="center"/>
      </w:pPr>
      <w:r w:rsidRPr="002B1D74">
        <w:rPr>
          <w:rFonts w:ascii="Century Gothic" w:eastAsia="Century Gothic" w:hAnsi="Century Gothic" w:cs="Century Gothic"/>
          <w:b/>
          <w:bCs/>
        </w:rPr>
        <w:t xml:space="preserve"> </w:t>
      </w:r>
    </w:p>
    <w:p w14:paraId="4081E20C" w14:textId="0E6D65E1" w:rsidR="2254F3F6" w:rsidRPr="002B1D74" w:rsidRDefault="2254F3F6" w:rsidP="2254F3F6">
      <w:pPr>
        <w:spacing w:line="257" w:lineRule="auto"/>
        <w:jc w:val="center"/>
        <w:rPr>
          <w:rFonts w:ascii="Century Gothic" w:eastAsia="Century Gothic" w:hAnsi="Century Gothic" w:cs="Century Gothic"/>
          <w:b/>
          <w:bCs/>
        </w:rPr>
      </w:pPr>
    </w:p>
    <w:p w14:paraId="2B2DFA28" w14:textId="096A3605" w:rsidR="2254F3F6" w:rsidRPr="002B1D74" w:rsidRDefault="2254F3F6" w:rsidP="2254F3F6"/>
    <w:sectPr w:rsidR="2254F3F6" w:rsidRPr="002B1D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C4D"/>
    <w:rsid w:val="00043F95"/>
    <w:rsid w:val="001727AE"/>
    <w:rsid w:val="001922C3"/>
    <w:rsid w:val="001E3BD8"/>
    <w:rsid w:val="001E4181"/>
    <w:rsid w:val="00254BC0"/>
    <w:rsid w:val="002B1D74"/>
    <w:rsid w:val="00407B59"/>
    <w:rsid w:val="004B26E7"/>
    <w:rsid w:val="004F198E"/>
    <w:rsid w:val="006C7588"/>
    <w:rsid w:val="0071384E"/>
    <w:rsid w:val="008514EA"/>
    <w:rsid w:val="009F68C0"/>
    <w:rsid w:val="00A35C4D"/>
    <w:rsid w:val="00B138B6"/>
    <w:rsid w:val="00B821C1"/>
    <w:rsid w:val="00BC2FBD"/>
    <w:rsid w:val="00D4D5D6"/>
    <w:rsid w:val="00D50347"/>
    <w:rsid w:val="00E308E0"/>
    <w:rsid w:val="0190210C"/>
    <w:rsid w:val="01C1F9BF"/>
    <w:rsid w:val="02ADCF2C"/>
    <w:rsid w:val="0300453E"/>
    <w:rsid w:val="031EC003"/>
    <w:rsid w:val="03AEC391"/>
    <w:rsid w:val="047000E7"/>
    <w:rsid w:val="04DCA8E6"/>
    <w:rsid w:val="04F99A81"/>
    <w:rsid w:val="052B0DAF"/>
    <w:rsid w:val="058019D4"/>
    <w:rsid w:val="05B67ADB"/>
    <w:rsid w:val="06264C9E"/>
    <w:rsid w:val="064F9947"/>
    <w:rsid w:val="06956AE2"/>
    <w:rsid w:val="06FC8C46"/>
    <w:rsid w:val="07892DD5"/>
    <w:rsid w:val="08C2C2FA"/>
    <w:rsid w:val="0ED46F51"/>
    <w:rsid w:val="100B1F2D"/>
    <w:rsid w:val="1017329A"/>
    <w:rsid w:val="10B4AC82"/>
    <w:rsid w:val="122520A4"/>
    <w:rsid w:val="12BDC817"/>
    <w:rsid w:val="12CD6837"/>
    <w:rsid w:val="1373EDEA"/>
    <w:rsid w:val="142A7040"/>
    <w:rsid w:val="153866F0"/>
    <w:rsid w:val="15FBBC89"/>
    <w:rsid w:val="16A3657E"/>
    <w:rsid w:val="1717C7C5"/>
    <w:rsid w:val="18B8A877"/>
    <w:rsid w:val="18D5DDA8"/>
    <w:rsid w:val="1911E2EF"/>
    <w:rsid w:val="1920E272"/>
    <w:rsid w:val="19E32F6E"/>
    <w:rsid w:val="1B98649A"/>
    <w:rsid w:val="1F2B3AA1"/>
    <w:rsid w:val="1F49E206"/>
    <w:rsid w:val="2022208B"/>
    <w:rsid w:val="2121E939"/>
    <w:rsid w:val="21438349"/>
    <w:rsid w:val="21CA5F4C"/>
    <w:rsid w:val="2218E0F5"/>
    <w:rsid w:val="2221ED08"/>
    <w:rsid w:val="22472FD5"/>
    <w:rsid w:val="2254F3F6"/>
    <w:rsid w:val="2296B026"/>
    <w:rsid w:val="23816E6A"/>
    <w:rsid w:val="24DAA143"/>
    <w:rsid w:val="2527FEAD"/>
    <w:rsid w:val="25DBC0F3"/>
    <w:rsid w:val="25E1534B"/>
    <w:rsid w:val="25E3543F"/>
    <w:rsid w:val="26640842"/>
    <w:rsid w:val="2707EE19"/>
    <w:rsid w:val="271AA0F8"/>
    <w:rsid w:val="27E7F7FA"/>
    <w:rsid w:val="28207873"/>
    <w:rsid w:val="28782887"/>
    <w:rsid w:val="28B67159"/>
    <w:rsid w:val="299CF9B1"/>
    <w:rsid w:val="29AFDA74"/>
    <w:rsid w:val="29BC48D4"/>
    <w:rsid w:val="2A1A2006"/>
    <w:rsid w:val="2A40848A"/>
    <w:rsid w:val="2BD0737C"/>
    <w:rsid w:val="2C47759D"/>
    <w:rsid w:val="2CA24B57"/>
    <w:rsid w:val="2E514B0C"/>
    <w:rsid w:val="2EFF5183"/>
    <w:rsid w:val="2F967BB4"/>
    <w:rsid w:val="30C4C001"/>
    <w:rsid w:val="315E7447"/>
    <w:rsid w:val="31C4DA14"/>
    <w:rsid w:val="3228D0C6"/>
    <w:rsid w:val="34592697"/>
    <w:rsid w:val="3631E56A"/>
    <w:rsid w:val="36A4C0ED"/>
    <w:rsid w:val="37CDB5CB"/>
    <w:rsid w:val="383E89C3"/>
    <w:rsid w:val="389CA8D9"/>
    <w:rsid w:val="38CA599B"/>
    <w:rsid w:val="391222FC"/>
    <w:rsid w:val="391C036D"/>
    <w:rsid w:val="39382444"/>
    <w:rsid w:val="394C32EF"/>
    <w:rsid w:val="39C05816"/>
    <w:rsid w:val="3B60DD5B"/>
    <w:rsid w:val="3BCC99B4"/>
    <w:rsid w:val="3C49EAC1"/>
    <w:rsid w:val="3C84A576"/>
    <w:rsid w:val="3CBBDE5F"/>
    <w:rsid w:val="3E6AC2B0"/>
    <w:rsid w:val="3EDA72A2"/>
    <w:rsid w:val="3EFA2A76"/>
    <w:rsid w:val="3F3ADB13"/>
    <w:rsid w:val="40223CDD"/>
    <w:rsid w:val="40499BA8"/>
    <w:rsid w:val="4086E27A"/>
    <w:rsid w:val="40BE1B6E"/>
    <w:rsid w:val="445B600C"/>
    <w:rsid w:val="44D15914"/>
    <w:rsid w:val="4593385D"/>
    <w:rsid w:val="464D910D"/>
    <w:rsid w:val="4742DBB8"/>
    <w:rsid w:val="47642B71"/>
    <w:rsid w:val="4987977C"/>
    <w:rsid w:val="4A2DC4C0"/>
    <w:rsid w:val="4B99F1FE"/>
    <w:rsid w:val="4C848F92"/>
    <w:rsid w:val="4C97BBB6"/>
    <w:rsid w:val="4D5A43B6"/>
    <w:rsid w:val="4D656582"/>
    <w:rsid w:val="4D9A3167"/>
    <w:rsid w:val="4E02B946"/>
    <w:rsid w:val="4F1270BA"/>
    <w:rsid w:val="4F9E89A7"/>
    <w:rsid w:val="4FD22375"/>
    <w:rsid w:val="51724D68"/>
    <w:rsid w:val="5190C937"/>
    <w:rsid w:val="5251FF02"/>
    <w:rsid w:val="529FE933"/>
    <w:rsid w:val="52D62A69"/>
    <w:rsid w:val="5313713B"/>
    <w:rsid w:val="53D0DDC8"/>
    <w:rsid w:val="53FA2FC3"/>
    <w:rsid w:val="547A669C"/>
    <w:rsid w:val="560FEF95"/>
    <w:rsid w:val="569381BE"/>
    <w:rsid w:val="56FCED1B"/>
    <w:rsid w:val="571B32C1"/>
    <w:rsid w:val="5742F3F8"/>
    <w:rsid w:val="5765C794"/>
    <w:rsid w:val="57823CC1"/>
    <w:rsid w:val="57C5C7A3"/>
    <w:rsid w:val="586E122E"/>
    <w:rsid w:val="5870293C"/>
    <w:rsid w:val="59399FE0"/>
    <w:rsid w:val="5A27EB22"/>
    <w:rsid w:val="5A8305FC"/>
    <w:rsid w:val="5AB9DD83"/>
    <w:rsid w:val="5D130595"/>
    <w:rsid w:val="5D9494EA"/>
    <w:rsid w:val="5D94B1A9"/>
    <w:rsid w:val="5E95AD99"/>
    <w:rsid w:val="5EEFA410"/>
    <w:rsid w:val="6006DA97"/>
    <w:rsid w:val="606A4257"/>
    <w:rsid w:val="60963873"/>
    <w:rsid w:val="60A03A94"/>
    <w:rsid w:val="616BA8D5"/>
    <w:rsid w:val="623208D4"/>
    <w:rsid w:val="63DAA253"/>
    <w:rsid w:val="641DCAF2"/>
    <w:rsid w:val="64EC205B"/>
    <w:rsid w:val="6899803B"/>
    <w:rsid w:val="68A937DE"/>
    <w:rsid w:val="6A45083F"/>
    <w:rsid w:val="6A7558AD"/>
    <w:rsid w:val="6B34A6EA"/>
    <w:rsid w:val="6B3C9470"/>
    <w:rsid w:val="6C8215AD"/>
    <w:rsid w:val="6CCF5015"/>
    <w:rsid w:val="6D09D4DD"/>
    <w:rsid w:val="6D6DCB0F"/>
    <w:rsid w:val="6D7CA901"/>
    <w:rsid w:val="6D9A7E96"/>
    <w:rsid w:val="6E6C47AC"/>
    <w:rsid w:val="6F187962"/>
    <w:rsid w:val="6F567C42"/>
    <w:rsid w:val="6F69A532"/>
    <w:rsid w:val="70100593"/>
    <w:rsid w:val="7050B433"/>
    <w:rsid w:val="707FB0DC"/>
    <w:rsid w:val="708B69C3"/>
    <w:rsid w:val="70B449C3"/>
    <w:rsid w:val="72501A24"/>
    <w:rsid w:val="72BE69B1"/>
    <w:rsid w:val="7347A655"/>
    <w:rsid w:val="742DC8D9"/>
    <w:rsid w:val="7662151E"/>
    <w:rsid w:val="767F4717"/>
    <w:rsid w:val="76BBF69C"/>
    <w:rsid w:val="76BCEBFC"/>
    <w:rsid w:val="781329F2"/>
    <w:rsid w:val="78285040"/>
    <w:rsid w:val="782C524F"/>
    <w:rsid w:val="789E692E"/>
    <w:rsid w:val="79AEFA53"/>
    <w:rsid w:val="7A862623"/>
    <w:rsid w:val="7AD55C63"/>
    <w:rsid w:val="7ADE85DD"/>
    <w:rsid w:val="7B63F311"/>
    <w:rsid w:val="7CE69B15"/>
    <w:rsid w:val="7CEE889B"/>
    <w:rsid w:val="7CFF39FA"/>
    <w:rsid w:val="7DDFC044"/>
    <w:rsid w:val="7E527A15"/>
    <w:rsid w:val="7E68D575"/>
    <w:rsid w:val="7E8A58FC"/>
    <w:rsid w:val="7F060254"/>
    <w:rsid w:val="7FC5DD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44E54"/>
  <w15:chartTrackingRefBased/>
  <w15:docId w15:val="{5E7EFD9A-367B-4AB8-8966-A171A211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5C4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35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9F68C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6878">
      <w:bodyDiv w:val="1"/>
      <w:marLeft w:val="0"/>
      <w:marRight w:val="0"/>
      <w:marTop w:val="0"/>
      <w:marBottom w:val="0"/>
      <w:divBdr>
        <w:top w:val="none" w:sz="0" w:space="0" w:color="auto"/>
        <w:left w:val="none" w:sz="0" w:space="0" w:color="auto"/>
        <w:bottom w:val="none" w:sz="0" w:space="0" w:color="auto"/>
        <w:right w:val="none" w:sz="0" w:space="0" w:color="auto"/>
      </w:divBdr>
      <w:divsChild>
        <w:div w:id="841241142">
          <w:marLeft w:val="0"/>
          <w:marRight w:val="0"/>
          <w:marTop w:val="0"/>
          <w:marBottom w:val="0"/>
          <w:divBdr>
            <w:top w:val="none" w:sz="0" w:space="0" w:color="auto"/>
            <w:left w:val="none" w:sz="0" w:space="0" w:color="auto"/>
            <w:bottom w:val="none" w:sz="0" w:space="0" w:color="auto"/>
            <w:right w:val="none" w:sz="0" w:space="0" w:color="auto"/>
          </w:divBdr>
          <w:divsChild>
            <w:div w:id="1612471424">
              <w:marLeft w:val="0"/>
              <w:marRight w:val="0"/>
              <w:marTop w:val="0"/>
              <w:marBottom w:val="0"/>
              <w:divBdr>
                <w:top w:val="none" w:sz="0" w:space="0" w:color="auto"/>
                <w:left w:val="none" w:sz="0" w:space="0" w:color="auto"/>
                <w:bottom w:val="none" w:sz="0" w:space="0" w:color="auto"/>
                <w:right w:val="none" w:sz="0" w:space="0" w:color="auto"/>
              </w:divBdr>
              <w:divsChild>
                <w:div w:id="478963648">
                  <w:marLeft w:val="0"/>
                  <w:marRight w:val="0"/>
                  <w:marTop w:val="0"/>
                  <w:marBottom w:val="0"/>
                  <w:divBdr>
                    <w:top w:val="none" w:sz="0" w:space="0" w:color="auto"/>
                    <w:left w:val="none" w:sz="0" w:space="0" w:color="auto"/>
                    <w:bottom w:val="none" w:sz="0" w:space="0" w:color="auto"/>
                    <w:right w:val="none" w:sz="0" w:space="0" w:color="auto"/>
                  </w:divBdr>
                  <w:divsChild>
                    <w:div w:id="753280447">
                      <w:marLeft w:val="0"/>
                      <w:marRight w:val="0"/>
                      <w:marTop w:val="0"/>
                      <w:marBottom w:val="0"/>
                      <w:divBdr>
                        <w:top w:val="none" w:sz="0" w:space="0" w:color="auto"/>
                        <w:left w:val="none" w:sz="0" w:space="0" w:color="auto"/>
                        <w:bottom w:val="none" w:sz="0" w:space="0" w:color="auto"/>
                        <w:right w:val="none" w:sz="0" w:space="0" w:color="auto"/>
                      </w:divBdr>
                      <w:divsChild>
                        <w:div w:id="981928201">
                          <w:marLeft w:val="0"/>
                          <w:marRight w:val="0"/>
                          <w:marTop w:val="0"/>
                          <w:marBottom w:val="0"/>
                          <w:divBdr>
                            <w:top w:val="none" w:sz="0" w:space="0" w:color="auto"/>
                            <w:left w:val="none" w:sz="0" w:space="0" w:color="auto"/>
                            <w:bottom w:val="none" w:sz="0" w:space="0" w:color="auto"/>
                            <w:right w:val="none" w:sz="0" w:space="0" w:color="auto"/>
                          </w:divBdr>
                          <w:divsChild>
                            <w:div w:id="37096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183323">
      <w:bodyDiv w:val="1"/>
      <w:marLeft w:val="0"/>
      <w:marRight w:val="0"/>
      <w:marTop w:val="0"/>
      <w:marBottom w:val="0"/>
      <w:divBdr>
        <w:top w:val="none" w:sz="0" w:space="0" w:color="auto"/>
        <w:left w:val="none" w:sz="0" w:space="0" w:color="auto"/>
        <w:bottom w:val="none" w:sz="0" w:space="0" w:color="auto"/>
        <w:right w:val="none" w:sz="0" w:space="0" w:color="auto"/>
      </w:divBdr>
      <w:divsChild>
        <w:div w:id="1192105579">
          <w:marLeft w:val="0"/>
          <w:marRight w:val="0"/>
          <w:marTop w:val="0"/>
          <w:marBottom w:val="0"/>
          <w:divBdr>
            <w:top w:val="none" w:sz="0" w:space="0" w:color="auto"/>
            <w:left w:val="none" w:sz="0" w:space="0" w:color="auto"/>
            <w:bottom w:val="none" w:sz="0" w:space="0" w:color="auto"/>
            <w:right w:val="none" w:sz="0" w:space="0" w:color="auto"/>
          </w:divBdr>
        </w:div>
      </w:divsChild>
    </w:div>
    <w:div w:id="156992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0644A93961BD419CDAD811AFCC7353" ma:contentTypeVersion="2" ma:contentTypeDescription="Create a new document." ma:contentTypeScope="" ma:versionID="8b9e8122952038705ff38d362359fb57">
  <xsd:schema xmlns:xsd="http://www.w3.org/2001/XMLSchema" xmlns:xs="http://www.w3.org/2001/XMLSchema" xmlns:p="http://schemas.microsoft.com/office/2006/metadata/properties" xmlns:ns2="8bd7f3b2-5e4d-401a-8d42-0045d0f272d3" targetNamespace="http://schemas.microsoft.com/office/2006/metadata/properties" ma:root="true" ma:fieldsID="cbafd78c36b1aecba5f5e41a6387ee6d" ns2:_="">
    <xsd:import namespace="8bd7f3b2-5e4d-401a-8d42-0045d0f272d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7f3b2-5e4d-401a-8d42-0045d0f27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6860FF-EA12-4EB8-8E5F-FBA8F6111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7f3b2-5e4d-401a-8d42-0045d0f27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8AD020-4189-41E6-8747-8EB8E8303C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9D6A6-AFC7-4DC9-B83A-62002D237D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3823</Words>
  <Characters>21794</Characters>
  <Application>Microsoft Office Word</Application>
  <DocSecurity>0</DocSecurity>
  <Lines>181</Lines>
  <Paragraphs>51</Paragraphs>
  <ScaleCrop>false</ScaleCrop>
  <Company/>
  <LinksUpToDate>false</LinksUpToDate>
  <CharactersWithSpaces>25566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Bosi</dc:creator>
  <cp:keywords/>
  <dc:description/>
  <cp:lastModifiedBy>Sara Bosi</cp:lastModifiedBy>
  <cp:revision>13</cp:revision>
  <dcterms:created xsi:type="dcterms:W3CDTF">2021-03-02T20:04:00Z</dcterms:created>
  <dcterms:modified xsi:type="dcterms:W3CDTF">2022-01-18T10:03:00Z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0x010100250644A93961BD419CDAD811AFCC7353</vt:lpwstr>
  </property>
</Properties>
</file>